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1738" w14:textId="77777777" w:rsidR="007367DD" w:rsidRPr="008A4F65" w:rsidRDefault="001B53A4" w:rsidP="00F25D23">
      <w:pPr>
        <w:jc w:val="center"/>
        <w:rPr>
          <w:rFonts w:cs="Arial"/>
          <w:sz w:val="20"/>
        </w:rPr>
      </w:pPr>
      <w:r w:rsidRPr="008A4F65">
        <w:rPr>
          <w:rFonts w:cs="Arial"/>
          <w:noProof/>
          <w:sz w:val="20"/>
        </w:rPr>
        <w:drawing>
          <wp:inline distT="0" distB="0" distL="0" distR="0" wp14:anchorId="566A16EA" wp14:editId="3EFDF8E2">
            <wp:extent cx="2800350" cy="342900"/>
            <wp:effectExtent l="0" t="0" r="0" b="0"/>
            <wp:docPr id="1" name="Picture 1"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079BA433" w14:textId="77777777" w:rsidR="007367DD" w:rsidRPr="00D914A4" w:rsidRDefault="007367DD">
      <w:pPr>
        <w:jc w:val="both"/>
        <w:rPr>
          <w:rFonts w:cs="Arial"/>
          <w:sz w:val="20"/>
        </w:rPr>
      </w:pPr>
    </w:p>
    <w:p w14:paraId="78F6FEBB" w14:textId="2C00B06C" w:rsidR="00E0500C" w:rsidRPr="00E1482F" w:rsidRDefault="006E1BD2" w:rsidP="00F25D23">
      <w:pPr>
        <w:jc w:val="center"/>
        <w:rPr>
          <w:rFonts w:cs="Arial"/>
          <w:b/>
          <w:sz w:val="28"/>
          <w:szCs w:val="28"/>
          <w:u w:val="single"/>
        </w:rPr>
      </w:pPr>
      <w:r>
        <w:rPr>
          <w:rFonts w:cs="Arial"/>
          <w:b/>
          <w:sz w:val="28"/>
          <w:szCs w:val="28"/>
          <w:u w:val="single"/>
        </w:rPr>
        <w:t xml:space="preserve">PURCHASED </w:t>
      </w:r>
      <w:r w:rsidR="00545250">
        <w:rPr>
          <w:rFonts w:cs="Arial"/>
          <w:b/>
          <w:sz w:val="28"/>
          <w:szCs w:val="28"/>
          <w:u w:val="single"/>
        </w:rPr>
        <w:t xml:space="preserve">TOOLING </w:t>
      </w:r>
      <w:r w:rsidR="00545250" w:rsidRPr="00E1482F">
        <w:rPr>
          <w:rFonts w:cs="Arial"/>
          <w:b/>
          <w:sz w:val="28"/>
          <w:szCs w:val="28"/>
          <w:u w:val="single"/>
        </w:rPr>
        <w:t>AGREEMENT</w:t>
      </w:r>
      <w:r w:rsidR="00F25D23" w:rsidRPr="00E1482F">
        <w:rPr>
          <w:rFonts w:cs="Arial"/>
          <w:b/>
          <w:sz w:val="28"/>
          <w:szCs w:val="28"/>
          <w:u w:val="single"/>
        </w:rPr>
        <w:t xml:space="preserve"> </w:t>
      </w:r>
    </w:p>
    <w:p w14:paraId="369753B4" w14:textId="77777777" w:rsidR="007367DD" w:rsidRPr="00D914A4" w:rsidRDefault="007367DD" w:rsidP="00720168">
      <w:pPr>
        <w:jc w:val="both"/>
        <w:rPr>
          <w:rFonts w:cs="Arial"/>
          <w:sz w:val="20"/>
        </w:rPr>
      </w:pPr>
    </w:p>
    <w:p w14:paraId="6672FF53" w14:textId="77777777" w:rsidR="004440F9" w:rsidRDefault="007367DD" w:rsidP="00720168">
      <w:pPr>
        <w:ind w:left="720"/>
        <w:jc w:val="both"/>
        <w:rPr>
          <w:rFonts w:eastAsia="MS Mincho" w:cs="Arial"/>
          <w:sz w:val="20"/>
        </w:rPr>
      </w:pPr>
      <w:r w:rsidRPr="00D914A4">
        <w:rPr>
          <w:rFonts w:cs="Arial"/>
          <w:sz w:val="20"/>
        </w:rPr>
        <w:t xml:space="preserve">This </w:t>
      </w:r>
      <w:r w:rsidR="00DE0091" w:rsidRPr="00D914A4">
        <w:rPr>
          <w:rFonts w:cs="Arial"/>
          <w:sz w:val="20"/>
        </w:rPr>
        <w:t>agreement</w:t>
      </w:r>
      <w:r w:rsidR="009011F3" w:rsidRPr="00D914A4">
        <w:rPr>
          <w:rFonts w:cs="Arial"/>
          <w:sz w:val="20"/>
        </w:rPr>
        <w:t xml:space="preserve"> </w:t>
      </w:r>
      <w:r w:rsidRPr="00D914A4">
        <w:rPr>
          <w:rFonts w:cs="Arial"/>
          <w:sz w:val="20"/>
        </w:rPr>
        <w:t xml:space="preserve">sets forth </w:t>
      </w:r>
      <w:r w:rsidR="00CD3FE7" w:rsidRPr="00D914A4">
        <w:rPr>
          <w:rFonts w:cs="Arial"/>
          <w:sz w:val="20"/>
        </w:rPr>
        <w:t xml:space="preserve">the </w:t>
      </w:r>
      <w:r w:rsidRPr="00D914A4">
        <w:rPr>
          <w:rFonts w:cs="Arial"/>
          <w:sz w:val="20"/>
        </w:rPr>
        <w:t xml:space="preserve">terms and conditions that will govern </w:t>
      </w:r>
      <w:r w:rsidR="00CD3FE7" w:rsidRPr="00D914A4">
        <w:rPr>
          <w:rFonts w:cs="Arial"/>
          <w:sz w:val="20"/>
        </w:rPr>
        <w:t xml:space="preserve">the </w:t>
      </w:r>
      <w:r w:rsidR="00DB1C63">
        <w:rPr>
          <w:rFonts w:cs="Arial"/>
          <w:sz w:val="20"/>
        </w:rPr>
        <w:t>Tooling</w:t>
      </w:r>
      <w:r w:rsidRPr="00D914A4">
        <w:rPr>
          <w:rFonts w:cs="Arial"/>
          <w:sz w:val="20"/>
        </w:rPr>
        <w:t xml:space="preserve"> Agreement (</w:t>
      </w:r>
      <w:r w:rsidR="008C7781" w:rsidRPr="00D914A4">
        <w:rPr>
          <w:rFonts w:cs="Arial"/>
          <w:sz w:val="20"/>
        </w:rPr>
        <w:t>“</w:t>
      </w:r>
      <w:r w:rsidRPr="00D914A4">
        <w:rPr>
          <w:rFonts w:cs="Arial"/>
          <w:sz w:val="20"/>
        </w:rPr>
        <w:t xml:space="preserve">Agreement”) with </w:t>
      </w:r>
      <w:r w:rsidRPr="00D914A4">
        <w:rPr>
          <w:rFonts w:cs="Arial"/>
          <w:b/>
          <w:bCs/>
          <w:i/>
          <w:iCs/>
          <w:sz w:val="20"/>
        </w:rPr>
        <w:t>[supplier name]</w:t>
      </w:r>
      <w:r w:rsidR="004440F9" w:rsidRPr="00D914A4">
        <w:rPr>
          <w:rFonts w:cs="Arial"/>
          <w:sz w:val="20"/>
        </w:rPr>
        <w:t xml:space="preserve"> (“Supplier”)</w:t>
      </w:r>
      <w:r w:rsidRPr="00D914A4">
        <w:rPr>
          <w:rFonts w:cs="Arial"/>
          <w:sz w:val="20"/>
        </w:rPr>
        <w:t xml:space="preserve"> </w:t>
      </w:r>
      <w:r w:rsidR="004440F9" w:rsidRPr="00D914A4">
        <w:rPr>
          <w:rFonts w:eastAsia="MS Mincho" w:cs="Arial"/>
          <w:sz w:val="20"/>
        </w:rPr>
        <w:t xml:space="preserve">and </w:t>
      </w:r>
      <w:r w:rsidR="004440F9" w:rsidRPr="00D914A4">
        <w:rPr>
          <w:rFonts w:cs="Arial"/>
          <w:sz w:val="20"/>
        </w:rPr>
        <w:t>Snap-on Logistics, a subsidiary of Snap-on Incorporated,</w:t>
      </w:r>
      <w:r w:rsidR="004440F9" w:rsidRPr="00D914A4">
        <w:rPr>
          <w:rFonts w:eastAsia="MS Mincho" w:cs="Arial"/>
          <w:sz w:val="20"/>
        </w:rPr>
        <w:t xml:space="preserve"> having its principal place of business at 2801 80</w:t>
      </w:r>
      <w:r w:rsidR="004440F9" w:rsidRPr="00D914A4">
        <w:rPr>
          <w:rFonts w:eastAsia="MS Mincho" w:cs="Arial"/>
          <w:sz w:val="20"/>
          <w:vertAlign w:val="superscript"/>
        </w:rPr>
        <w:t>th</w:t>
      </w:r>
      <w:r w:rsidR="004440F9" w:rsidRPr="00D914A4">
        <w:rPr>
          <w:rFonts w:eastAsia="MS Mincho" w:cs="Arial"/>
          <w:sz w:val="20"/>
        </w:rPr>
        <w:t xml:space="preserve"> Street, Kenosha, Wisconsin</w:t>
      </w:r>
      <w:r w:rsidR="003C4D72" w:rsidRPr="00D914A4">
        <w:rPr>
          <w:rFonts w:eastAsia="MS Mincho" w:cs="Arial"/>
          <w:sz w:val="20"/>
        </w:rPr>
        <w:t>,</w:t>
      </w:r>
      <w:r w:rsidR="004440F9" w:rsidRPr="00D914A4">
        <w:rPr>
          <w:rFonts w:eastAsia="MS Mincho" w:cs="Arial"/>
          <w:sz w:val="20"/>
        </w:rPr>
        <w:t xml:space="preserve"> 53143</w:t>
      </w:r>
      <w:r w:rsidR="00481796" w:rsidRPr="00D914A4">
        <w:rPr>
          <w:rFonts w:eastAsia="MS Mincho" w:cs="Arial"/>
          <w:sz w:val="20"/>
        </w:rPr>
        <w:t>, USA</w:t>
      </w:r>
      <w:r w:rsidR="004440F9" w:rsidRPr="00D914A4">
        <w:rPr>
          <w:rFonts w:eastAsia="MS Mincho" w:cs="Arial"/>
          <w:sz w:val="20"/>
        </w:rPr>
        <w:t xml:space="preserve"> (“Snap-on”)</w:t>
      </w:r>
      <w:r w:rsidR="003C4D72" w:rsidRPr="00D914A4">
        <w:rPr>
          <w:rFonts w:eastAsia="MS Mincho" w:cs="Arial"/>
          <w:sz w:val="20"/>
        </w:rPr>
        <w:t>.</w:t>
      </w:r>
    </w:p>
    <w:p w14:paraId="64B9F24F" w14:textId="77777777" w:rsidR="00C84D26" w:rsidRDefault="00C84D26" w:rsidP="00720168">
      <w:pPr>
        <w:ind w:left="720"/>
        <w:jc w:val="both"/>
        <w:rPr>
          <w:rFonts w:eastAsia="MS Mincho" w:cs="Arial"/>
          <w:sz w:val="20"/>
        </w:rPr>
      </w:pPr>
    </w:p>
    <w:tbl>
      <w:tblPr>
        <w:tblStyle w:val="TableGrid"/>
        <w:tblW w:w="0" w:type="auto"/>
        <w:tblInd w:w="720" w:type="dxa"/>
        <w:tblLook w:val="04A0" w:firstRow="1" w:lastRow="0" w:firstColumn="1" w:lastColumn="0" w:noHBand="0" w:noVBand="1"/>
      </w:tblPr>
      <w:tblGrid>
        <w:gridCol w:w="3498"/>
        <w:gridCol w:w="3574"/>
        <w:gridCol w:w="3286"/>
      </w:tblGrid>
      <w:tr w:rsidR="00C84D26" w14:paraId="6FD4B743" w14:textId="77777777" w:rsidTr="00C84D26">
        <w:tc>
          <w:tcPr>
            <w:tcW w:w="3566" w:type="dxa"/>
          </w:tcPr>
          <w:p w14:paraId="4C91B4C3" w14:textId="77777777" w:rsidR="00C84D26" w:rsidRDefault="00C84D26" w:rsidP="00720168">
            <w:pPr>
              <w:jc w:val="both"/>
              <w:rPr>
                <w:rFonts w:eastAsia="MS Mincho" w:cs="Arial"/>
                <w:bCs/>
                <w:iCs/>
                <w:sz w:val="20"/>
              </w:rPr>
            </w:pPr>
            <w:r>
              <w:rPr>
                <w:rFonts w:eastAsia="MS Mincho" w:cs="Arial"/>
                <w:bCs/>
                <w:iCs/>
                <w:sz w:val="20"/>
              </w:rPr>
              <w:t>Action</w:t>
            </w:r>
          </w:p>
        </w:tc>
        <w:tc>
          <w:tcPr>
            <w:tcW w:w="3652" w:type="dxa"/>
          </w:tcPr>
          <w:p w14:paraId="0CD0848B" w14:textId="188E9CBD" w:rsidR="00C84D26" w:rsidRDefault="002C202F" w:rsidP="00720168">
            <w:pPr>
              <w:jc w:val="both"/>
              <w:rPr>
                <w:rFonts w:eastAsia="MS Mincho" w:cs="Arial"/>
                <w:bCs/>
                <w:iCs/>
                <w:sz w:val="20"/>
              </w:rPr>
            </w:pPr>
            <w:r>
              <w:rPr>
                <w:rFonts w:eastAsia="MS Mincho" w:cs="Arial"/>
                <w:bCs/>
                <w:iCs/>
                <w:sz w:val="20"/>
              </w:rPr>
              <w:t>Responsible Party</w:t>
            </w:r>
          </w:p>
        </w:tc>
        <w:tc>
          <w:tcPr>
            <w:tcW w:w="3366" w:type="dxa"/>
          </w:tcPr>
          <w:p w14:paraId="36798AF5" w14:textId="77777777" w:rsidR="00C84D26" w:rsidRDefault="00C84D26" w:rsidP="00720168">
            <w:pPr>
              <w:jc w:val="both"/>
              <w:rPr>
                <w:rFonts w:eastAsia="MS Mincho" w:cs="Arial"/>
                <w:bCs/>
                <w:iCs/>
                <w:sz w:val="20"/>
              </w:rPr>
            </w:pPr>
            <w:r>
              <w:rPr>
                <w:rFonts w:eastAsia="MS Mincho" w:cs="Arial"/>
                <w:bCs/>
                <w:iCs/>
                <w:sz w:val="20"/>
              </w:rPr>
              <w:t>Location</w:t>
            </w:r>
          </w:p>
        </w:tc>
      </w:tr>
      <w:tr w:rsidR="00C84D26" w14:paraId="7D4745B3" w14:textId="77777777" w:rsidTr="00C84D26">
        <w:tc>
          <w:tcPr>
            <w:tcW w:w="3566" w:type="dxa"/>
          </w:tcPr>
          <w:p w14:paraId="4E877283" w14:textId="77777777" w:rsidR="00C84D26" w:rsidRDefault="00C84D26" w:rsidP="00720168">
            <w:pPr>
              <w:jc w:val="both"/>
              <w:rPr>
                <w:rFonts w:eastAsia="MS Mincho" w:cs="Arial"/>
                <w:bCs/>
                <w:iCs/>
                <w:sz w:val="20"/>
              </w:rPr>
            </w:pPr>
            <w:r>
              <w:rPr>
                <w:rFonts w:eastAsia="MS Mincho" w:cs="Arial"/>
                <w:bCs/>
                <w:iCs/>
                <w:sz w:val="20"/>
              </w:rPr>
              <w:t>Tooling Manufacturer</w:t>
            </w:r>
          </w:p>
        </w:tc>
        <w:tc>
          <w:tcPr>
            <w:tcW w:w="3652" w:type="dxa"/>
          </w:tcPr>
          <w:p w14:paraId="3D40D818" w14:textId="77777777" w:rsidR="00C84D26" w:rsidRDefault="00C84D26" w:rsidP="00720168">
            <w:pPr>
              <w:jc w:val="both"/>
              <w:rPr>
                <w:rFonts w:eastAsia="MS Mincho" w:cs="Arial"/>
                <w:bCs/>
                <w:iCs/>
                <w:sz w:val="20"/>
              </w:rPr>
            </w:pPr>
          </w:p>
        </w:tc>
        <w:tc>
          <w:tcPr>
            <w:tcW w:w="3366" w:type="dxa"/>
          </w:tcPr>
          <w:p w14:paraId="7BAED5A6" w14:textId="77777777" w:rsidR="00C84D26" w:rsidRDefault="00C84D26" w:rsidP="00720168">
            <w:pPr>
              <w:jc w:val="both"/>
              <w:rPr>
                <w:rFonts w:eastAsia="MS Mincho" w:cs="Arial"/>
                <w:bCs/>
                <w:iCs/>
                <w:sz w:val="20"/>
              </w:rPr>
            </w:pPr>
          </w:p>
        </w:tc>
      </w:tr>
      <w:tr w:rsidR="00C84D26" w14:paraId="18DDEE97" w14:textId="77777777" w:rsidTr="00C84D26">
        <w:tc>
          <w:tcPr>
            <w:tcW w:w="3566" w:type="dxa"/>
          </w:tcPr>
          <w:p w14:paraId="3249E2BB" w14:textId="77777777" w:rsidR="00C84D26" w:rsidRDefault="00C84D26" w:rsidP="00720168">
            <w:pPr>
              <w:jc w:val="both"/>
              <w:rPr>
                <w:rFonts w:eastAsia="MS Mincho" w:cs="Arial"/>
                <w:bCs/>
                <w:iCs/>
                <w:sz w:val="20"/>
              </w:rPr>
            </w:pPr>
            <w:r>
              <w:rPr>
                <w:rFonts w:eastAsia="MS Mincho" w:cs="Arial"/>
                <w:bCs/>
                <w:iCs/>
                <w:sz w:val="20"/>
              </w:rPr>
              <w:t>Production Part Supplier</w:t>
            </w:r>
          </w:p>
        </w:tc>
        <w:tc>
          <w:tcPr>
            <w:tcW w:w="3652" w:type="dxa"/>
          </w:tcPr>
          <w:p w14:paraId="578BFFC4" w14:textId="77777777" w:rsidR="00C84D26" w:rsidRDefault="00C84D26" w:rsidP="00720168">
            <w:pPr>
              <w:jc w:val="both"/>
              <w:rPr>
                <w:rFonts w:eastAsia="MS Mincho" w:cs="Arial"/>
                <w:bCs/>
                <w:iCs/>
                <w:sz w:val="20"/>
              </w:rPr>
            </w:pPr>
          </w:p>
        </w:tc>
        <w:tc>
          <w:tcPr>
            <w:tcW w:w="3366" w:type="dxa"/>
          </w:tcPr>
          <w:p w14:paraId="30DFE842" w14:textId="77777777" w:rsidR="00C84D26" w:rsidRDefault="00C84D26" w:rsidP="00720168">
            <w:pPr>
              <w:jc w:val="both"/>
              <w:rPr>
                <w:rFonts w:eastAsia="MS Mincho" w:cs="Arial"/>
                <w:bCs/>
                <w:iCs/>
                <w:sz w:val="20"/>
              </w:rPr>
            </w:pPr>
          </w:p>
        </w:tc>
      </w:tr>
      <w:tr w:rsidR="00C84D26" w14:paraId="75C958EF" w14:textId="77777777" w:rsidTr="00C84D26">
        <w:tc>
          <w:tcPr>
            <w:tcW w:w="3566" w:type="dxa"/>
          </w:tcPr>
          <w:p w14:paraId="1516DCB1" w14:textId="77777777" w:rsidR="00C84D26" w:rsidRDefault="00C84D26" w:rsidP="00720168">
            <w:pPr>
              <w:jc w:val="both"/>
              <w:rPr>
                <w:rFonts w:eastAsia="MS Mincho" w:cs="Arial"/>
                <w:bCs/>
                <w:iCs/>
                <w:sz w:val="20"/>
              </w:rPr>
            </w:pPr>
            <w:r>
              <w:rPr>
                <w:rFonts w:eastAsia="MS Mincho" w:cs="Arial"/>
                <w:bCs/>
                <w:iCs/>
                <w:sz w:val="20"/>
              </w:rPr>
              <w:t>Tool Design (responsibility)</w:t>
            </w:r>
          </w:p>
        </w:tc>
        <w:tc>
          <w:tcPr>
            <w:tcW w:w="3652" w:type="dxa"/>
          </w:tcPr>
          <w:p w14:paraId="291D30DE" w14:textId="77777777" w:rsidR="00C84D26" w:rsidRDefault="00C84D26" w:rsidP="00720168">
            <w:pPr>
              <w:jc w:val="both"/>
              <w:rPr>
                <w:rFonts w:eastAsia="MS Mincho" w:cs="Arial"/>
                <w:bCs/>
                <w:iCs/>
                <w:sz w:val="20"/>
              </w:rPr>
            </w:pPr>
          </w:p>
        </w:tc>
        <w:tc>
          <w:tcPr>
            <w:tcW w:w="3366" w:type="dxa"/>
          </w:tcPr>
          <w:p w14:paraId="5FE881D3" w14:textId="77777777" w:rsidR="00C84D26" w:rsidRDefault="00C84D26" w:rsidP="00720168">
            <w:pPr>
              <w:jc w:val="both"/>
              <w:rPr>
                <w:rFonts w:eastAsia="MS Mincho" w:cs="Arial"/>
                <w:bCs/>
                <w:iCs/>
                <w:sz w:val="20"/>
              </w:rPr>
            </w:pPr>
          </w:p>
        </w:tc>
      </w:tr>
    </w:tbl>
    <w:p w14:paraId="4865CE7F" w14:textId="77777777" w:rsidR="007367DD" w:rsidRPr="00D914A4" w:rsidRDefault="007367DD" w:rsidP="00720168">
      <w:pPr>
        <w:jc w:val="both"/>
        <w:rPr>
          <w:rFonts w:cs="Arial"/>
          <w:sz w:val="20"/>
        </w:rPr>
      </w:pPr>
    </w:p>
    <w:p w14:paraId="04AFB9C7" w14:textId="77777777" w:rsidR="00342389" w:rsidRPr="00D914A4" w:rsidRDefault="00342389" w:rsidP="00720168">
      <w:pPr>
        <w:pStyle w:val="Heading1"/>
        <w:numPr>
          <w:ilvl w:val="0"/>
          <w:numId w:val="4"/>
        </w:numPr>
        <w:tabs>
          <w:tab w:val="clear" w:pos="720"/>
        </w:tabs>
        <w:ind w:hanging="720"/>
        <w:jc w:val="both"/>
        <w:rPr>
          <w:rFonts w:cs="Arial"/>
          <w:bCs/>
          <w:sz w:val="20"/>
        </w:rPr>
      </w:pPr>
      <w:r w:rsidRPr="00D914A4">
        <w:rPr>
          <w:rFonts w:cs="Arial"/>
          <w:bCs/>
          <w:sz w:val="20"/>
        </w:rPr>
        <w:t>S</w:t>
      </w:r>
      <w:r w:rsidR="008616A4" w:rsidRPr="00D914A4">
        <w:rPr>
          <w:rFonts w:cs="Arial"/>
          <w:bCs/>
          <w:sz w:val="20"/>
        </w:rPr>
        <w:t>UPPLIER</w:t>
      </w:r>
      <w:r w:rsidRPr="00D914A4">
        <w:rPr>
          <w:rFonts w:cs="Arial"/>
          <w:bCs/>
          <w:sz w:val="20"/>
        </w:rPr>
        <w:t xml:space="preserve"> C</w:t>
      </w:r>
      <w:r w:rsidR="008616A4" w:rsidRPr="00D914A4">
        <w:rPr>
          <w:rFonts w:cs="Arial"/>
          <w:bCs/>
          <w:sz w:val="20"/>
        </w:rPr>
        <w:t>ODE</w:t>
      </w:r>
      <w:r w:rsidRPr="00D914A4">
        <w:rPr>
          <w:rFonts w:cs="Arial"/>
          <w:bCs/>
          <w:sz w:val="20"/>
        </w:rPr>
        <w:t xml:space="preserve"> </w:t>
      </w:r>
      <w:r w:rsidR="008616A4" w:rsidRPr="00D914A4">
        <w:rPr>
          <w:rFonts w:cs="Arial"/>
          <w:bCs/>
          <w:sz w:val="20"/>
        </w:rPr>
        <w:t>OF</w:t>
      </w:r>
      <w:r w:rsidRPr="00D914A4">
        <w:rPr>
          <w:rFonts w:cs="Arial"/>
          <w:bCs/>
          <w:sz w:val="20"/>
        </w:rPr>
        <w:t xml:space="preserve"> B</w:t>
      </w:r>
      <w:r w:rsidR="008616A4" w:rsidRPr="00D914A4">
        <w:rPr>
          <w:rFonts w:cs="Arial"/>
          <w:bCs/>
          <w:sz w:val="20"/>
        </w:rPr>
        <w:t>USINESS</w:t>
      </w:r>
      <w:r w:rsidRPr="00D914A4">
        <w:rPr>
          <w:rFonts w:cs="Arial"/>
          <w:bCs/>
          <w:sz w:val="20"/>
        </w:rPr>
        <w:t xml:space="preserve"> C</w:t>
      </w:r>
      <w:r w:rsidR="008616A4" w:rsidRPr="00D914A4">
        <w:rPr>
          <w:rFonts w:cs="Arial"/>
          <w:bCs/>
          <w:sz w:val="20"/>
        </w:rPr>
        <w:t>ONDUCT</w:t>
      </w:r>
    </w:p>
    <w:p w14:paraId="6476C063" w14:textId="77777777" w:rsidR="00B428F3" w:rsidRPr="00D914A4" w:rsidRDefault="00B428F3" w:rsidP="00720168">
      <w:pPr>
        <w:ind w:left="720"/>
        <w:jc w:val="both"/>
        <w:rPr>
          <w:rFonts w:cs="Arial"/>
          <w:sz w:val="20"/>
        </w:rPr>
      </w:pPr>
      <w:r w:rsidRPr="00D914A4">
        <w:rPr>
          <w:rFonts w:cs="Arial"/>
          <w:sz w:val="20"/>
        </w:rPr>
        <w:t>Guided by our core beliefs and values as laid out in</w:t>
      </w:r>
      <w:r w:rsidR="00F25D23" w:rsidRPr="00D914A4">
        <w:rPr>
          <w:rFonts w:cs="Arial"/>
          <w:sz w:val="20"/>
        </w:rPr>
        <w:t xml:space="preserve"> the</w:t>
      </w:r>
      <w:r w:rsidRPr="00D914A4">
        <w:rPr>
          <w:rFonts w:cs="Arial"/>
          <w:sz w:val="20"/>
        </w:rPr>
        <w:t xml:space="preserve"> “Who We Are” statement, </w:t>
      </w:r>
      <w:r w:rsidR="007C6857" w:rsidRPr="00D914A4">
        <w:rPr>
          <w:rFonts w:cs="Arial"/>
          <w:sz w:val="20"/>
        </w:rPr>
        <w:t>Snap-on</w:t>
      </w:r>
      <w:r w:rsidRPr="00D914A4">
        <w:rPr>
          <w:rFonts w:cs="Arial"/>
          <w:sz w:val="20"/>
        </w:rPr>
        <w:t xml:space="preserve">’s commitment to integrity and social responsibility extends to its worldwide supply base. </w:t>
      </w:r>
      <w:r w:rsidR="007C6857" w:rsidRPr="00D914A4">
        <w:rPr>
          <w:rFonts w:cs="Arial"/>
          <w:sz w:val="20"/>
        </w:rPr>
        <w:t>Snap-on</w:t>
      </w:r>
      <w:r w:rsidRPr="00D914A4">
        <w:rPr>
          <w:rFonts w:cs="Arial"/>
          <w:sz w:val="20"/>
        </w:rPr>
        <w:t xml:space="preserve"> expects all suppliers</w:t>
      </w:r>
      <w:r w:rsidR="00CD3FE7" w:rsidRPr="00D914A4">
        <w:rPr>
          <w:rFonts w:cs="Arial"/>
          <w:sz w:val="20"/>
        </w:rPr>
        <w:t xml:space="preserve"> to</w:t>
      </w:r>
      <w:r w:rsidRPr="00D914A4">
        <w:rPr>
          <w:rFonts w:cs="Arial"/>
          <w:sz w:val="20"/>
        </w:rPr>
        <w:t xml:space="preserve">, </w:t>
      </w:r>
      <w:r w:rsidR="00CD3FE7" w:rsidRPr="00D914A4">
        <w:rPr>
          <w:rFonts w:cs="Arial"/>
          <w:sz w:val="20"/>
        </w:rPr>
        <w:t xml:space="preserve">and Supplier will, </w:t>
      </w:r>
      <w:r w:rsidRPr="00D914A4">
        <w:rPr>
          <w:rFonts w:cs="Arial"/>
          <w:sz w:val="20"/>
        </w:rPr>
        <w:t xml:space="preserve">regardless of location, conduct business to </w:t>
      </w:r>
      <w:r w:rsidR="00CD3FE7" w:rsidRPr="00D914A4">
        <w:rPr>
          <w:rFonts w:cs="Arial"/>
          <w:sz w:val="20"/>
        </w:rPr>
        <w:t xml:space="preserve">Snap-on </w:t>
      </w:r>
      <w:r w:rsidRPr="00D914A4">
        <w:rPr>
          <w:rFonts w:cs="Arial"/>
          <w:sz w:val="20"/>
        </w:rPr>
        <w:t>standards and adhere to the Supplier Code of Business Conduct</w:t>
      </w:r>
      <w:r w:rsidR="00430998" w:rsidRPr="00D914A4">
        <w:rPr>
          <w:rFonts w:cs="Arial"/>
          <w:sz w:val="20"/>
        </w:rPr>
        <w:t xml:space="preserve">, </w:t>
      </w:r>
      <w:r w:rsidR="0049586A" w:rsidRPr="00D914A4">
        <w:rPr>
          <w:rFonts w:cs="Arial"/>
          <w:sz w:val="20"/>
        </w:rPr>
        <w:t>which is</w:t>
      </w:r>
      <w:r w:rsidR="00430998" w:rsidRPr="00D914A4">
        <w:rPr>
          <w:rFonts w:cs="Arial"/>
          <w:sz w:val="20"/>
        </w:rPr>
        <w:t xml:space="preserve"> hereby incorporated into the terms and conditions of this Agreement</w:t>
      </w:r>
      <w:r w:rsidRPr="00D914A4">
        <w:rPr>
          <w:rFonts w:cs="Arial"/>
          <w:sz w:val="20"/>
        </w:rPr>
        <w:t>.</w:t>
      </w:r>
    </w:p>
    <w:p w14:paraId="3ABF7F8A" w14:textId="77777777" w:rsidR="007367DD" w:rsidRPr="00D914A4" w:rsidRDefault="007367DD" w:rsidP="00720168">
      <w:pPr>
        <w:ind w:left="720" w:hanging="720"/>
        <w:jc w:val="both"/>
        <w:rPr>
          <w:rFonts w:cs="Arial"/>
          <w:sz w:val="20"/>
        </w:rPr>
      </w:pPr>
    </w:p>
    <w:p w14:paraId="5F8CA859" w14:textId="77777777" w:rsidR="006F1CF2" w:rsidRDefault="006F1CF2" w:rsidP="006F1CF2">
      <w:pPr>
        <w:pStyle w:val="Heading1"/>
        <w:numPr>
          <w:ilvl w:val="0"/>
          <w:numId w:val="4"/>
        </w:numPr>
        <w:tabs>
          <w:tab w:val="clear" w:pos="720"/>
        </w:tabs>
        <w:ind w:hanging="720"/>
        <w:jc w:val="both"/>
        <w:rPr>
          <w:rFonts w:cs="Arial"/>
          <w:bCs/>
          <w:sz w:val="20"/>
        </w:rPr>
      </w:pPr>
      <w:r w:rsidRPr="00D914A4">
        <w:rPr>
          <w:rFonts w:cs="Arial"/>
          <w:bCs/>
          <w:sz w:val="20"/>
        </w:rPr>
        <w:t xml:space="preserve">DESCRIPTION OF </w:t>
      </w:r>
      <w:r w:rsidR="00DB1C63">
        <w:rPr>
          <w:rFonts w:cs="Arial"/>
          <w:bCs/>
          <w:sz w:val="20"/>
        </w:rPr>
        <w:t>TOOLING</w:t>
      </w:r>
      <w:r w:rsidRPr="00D914A4">
        <w:rPr>
          <w:rFonts w:cs="Arial"/>
          <w:bCs/>
          <w:sz w:val="20"/>
        </w:rPr>
        <w:t xml:space="preserve"> </w:t>
      </w:r>
    </w:p>
    <w:p w14:paraId="322348A8" w14:textId="6DE738A2" w:rsidR="006F1CF2" w:rsidRDefault="00B00342" w:rsidP="001F2C02">
      <w:pPr>
        <w:autoSpaceDE w:val="0"/>
        <w:autoSpaceDN w:val="0"/>
        <w:adjustRightInd w:val="0"/>
        <w:ind w:left="720"/>
        <w:rPr>
          <w:rFonts w:cs="Arial"/>
          <w:sz w:val="20"/>
        </w:rPr>
      </w:pPr>
      <w:r w:rsidRPr="00D914A4">
        <w:rPr>
          <w:rFonts w:cs="Arial"/>
          <w:sz w:val="20"/>
        </w:rPr>
        <w:t>Supplier</w:t>
      </w:r>
      <w:r w:rsidR="001F2C02" w:rsidRPr="00D914A4">
        <w:rPr>
          <w:rFonts w:cs="Arial"/>
          <w:sz w:val="20"/>
        </w:rPr>
        <w:t xml:space="preserve"> hereby agrees to design, manufacture, sell to</w:t>
      </w:r>
      <w:r w:rsidR="00DB1C63">
        <w:rPr>
          <w:rFonts w:cs="Arial"/>
          <w:sz w:val="20"/>
        </w:rPr>
        <w:t xml:space="preserve"> Snap-on</w:t>
      </w:r>
      <w:r w:rsidR="00586E05">
        <w:rPr>
          <w:rFonts w:cs="Arial"/>
          <w:sz w:val="20"/>
        </w:rPr>
        <w:t xml:space="preserve"> or it’s assignee</w:t>
      </w:r>
      <w:r w:rsidR="00DB1C63">
        <w:rPr>
          <w:rFonts w:cs="Arial"/>
          <w:sz w:val="20"/>
        </w:rPr>
        <w:t>, construct and install</w:t>
      </w:r>
      <w:r w:rsidR="00586940">
        <w:rPr>
          <w:rFonts w:cs="Arial"/>
          <w:sz w:val="20"/>
        </w:rPr>
        <w:t xml:space="preserve"> </w:t>
      </w:r>
      <w:r w:rsidR="00DB1C63">
        <w:rPr>
          <w:rFonts w:cs="Arial"/>
          <w:sz w:val="20"/>
        </w:rPr>
        <w:t>(if required) Tooling</w:t>
      </w:r>
      <w:r w:rsidR="00716146">
        <w:rPr>
          <w:rFonts w:cs="Arial"/>
          <w:sz w:val="20"/>
        </w:rPr>
        <w:t xml:space="preserve">. “Tooling” </w:t>
      </w:r>
      <w:r w:rsidR="00137524">
        <w:rPr>
          <w:rFonts w:cs="Arial"/>
          <w:sz w:val="20"/>
        </w:rPr>
        <w:t>may be</w:t>
      </w:r>
      <w:r w:rsidR="00716146">
        <w:rPr>
          <w:rFonts w:cs="Arial"/>
          <w:sz w:val="20"/>
        </w:rPr>
        <w:t xml:space="preserve"> any </w:t>
      </w:r>
      <w:r w:rsidR="00716146" w:rsidRPr="008C5F58">
        <w:rPr>
          <w:rFonts w:cs="Arial"/>
          <w:bCs/>
          <w:sz w:val="20"/>
        </w:rPr>
        <w:t>tooling</w:t>
      </w:r>
      <w:r w:rsidR="00716146" w:rsidRPr="00716146">
        <w:rPr>
          <w:rFonts w:cs="Arial"/>
          <w:sz w:val="20"/>
        </w:rPr>
        <w:t xml:space="preserve">, dies, test and assembly fixtures, gauges, jigs, patterns, casting patterns, cavities, molds, and documentation (including engineering specifications and test reports) </w:t>
      </w:r>
      <w:r w:rsidR="00137524">
        <w:rPr>
          <w:rFonts w:cs="Arial"/>
          <w:sz w:val="20"/>
        </w:rPr>
        <w:t>described in this Agreement</w:t>
      </w:r>
      <w:r w:rsidR="00716146" w:rsidRPr="00716146">
        <w:rPr>
          <w:rFonts w:cs="Arial"/>
          <w:sz w:val="20"/>
        </w:rPr>
        <w:t>, together with any accessions, attachments, parts, accessories, substitutions, replacements and appurtenances thereto</w:t>
      </w:r>
      <w:r w:rsidR="000D231E" w:rsidRPr="00D914A4">
        <w:rPr>
          <w:rFonts w:cs="Arial"/>
          <w:sz w:val="20"/>
        </w:rPr>
        <w:t>.</w:t>
      </w:r>
      <w:r w:rsidR="001F2C02" w:rsidRPr="00D914A4">
        <w:rPr>
          <w:rFonts w:cs="Arial"/>
          <w:sz w:val="20"/>
        </w:rPr>
        <w:t xml:space="preserve"> Snap-on hereby agrees to purchase </w:t>
      </w:r>
      <w:r w:rsidR="000D231E" w:rsidRPr="00D914A4">
        <w:rPr>
          <w:rFonts w:cs="Arial"/>
          <w:sz w:val="20"/>
        </w:rPr>
        <w:t>the</w:t>
      </w:r>
      <w:r w:rsidR="001F2C02" w:rsidRPr="00D914A4">
        <w:rPr>
          <w:rFonts w:cs="Arial"/>
          <w:sz w:val="20"/>
        </w:rPr>
        <w:t xml:space="preserve"> </w:t>
      </w:r>
      <w:r w:rsidR="00DB1C63">
        <w:rPr>
          <w:rFonts w:cs="Arial"/>
          <w:sz w:val="20"/>
        </w:rPr>
        <w:t>Tooling</w:t>
      </w:r>
      <w:r w:rsidR="001F2C02" w:rsidRPr="00D914A4">
        <w:rPr>
          <w:rFonts w:cs="Arial"/>
          <w:sz w:val="20"/>
        </w:rPr>
        <w:t xml:space="preserve"> as specified </w:t>
      </w:r>
      <w:r w:rsidR="00D61AA0">
        <w:rPr>
          <w:rFonts w:cs="Arial"/>
          <w:sz w:val="20"/>
        </w:rPr>
        <w:t xml:space="preserve">below: </w:t>
      </w:r>
    </w:p>
    <w:p w14:paraId="0EA72535" w14:textId="77777777" w:rsidR="00586940" w:rsidRDefault="00586940" w:rsidP="001F2C02">
      <w:pPr>
        <w:autoSpaceDE w:val="0"/>
        <w:autoSpaceDN w:val="0"/>
        <w:adjustRightInd w:val="0"/>
        <w:ind w:left="720"/>
        <w:rPr>
          <w:rFonts w:cs="Arial"/>
          <w:sz w:val="20"/>
        </w:rPr>
      </w:pPr>
    </w:p>
    <w:p w14:paraId="3D4B235E" w14:textId="77777777" w:rsidR="00D61AA0" w:rsidRDefault="00D61AA0" w:rsidP="00D61AA0">
      <w:pPr>
        <w:pStyle w:val="ListParagraph"/>
        <w:numPr>
          <w:ilvl w:val="0"/>
          <w:numId w:val="25"/>
        </w:numPr>
        <w:autoSpaceDE w:val="0"/>
        <w:autoSpaceDN w:val="0"/>
        <w:adjustRightInd w:val="0"/>
        <w:rPr>
          <w:rFonts w:cs="Arial"/>
          <w:sz w:val="20"/>
        </w:rPr>
      </w:pPr>
      <w:r>
        <w:rPr>
          <w:rFonts w:cs="Arial"/>
          <w:sz w:val="20"/>
        </w:rPr>
        <w:t>Description of Tooling____________________________________________________</w:t>
      </w:r>
    </w:p>
    <w:p w14:paraId="0698A112" w14:textId="77777777" w:rsidR="00D61AA0" w:rsidRDefault="00D61AA0" w:rsidP="00D61AA0">
      <w:pPr>
        <w:pStyle w:val="ListParagraph"/>
        <w:autoSpaceDE w:val="0"/>
        <w:autoSpaceDN w:val="0"/>
        <w:adjustRightInd w:val="0"/>
        <w:ind w:left="1800"/>
        <w:rPr>
          <w:rFonts w:cs="Arial"/>
          <w:sz w:val="20"/>
        </w:rPr>
      </w:pPr>
    </w:p>
    <w:p w14:paraId="2867F3CD" w14:textId="77777777" w:rsidR="00D61AA0" w:rsidRPr="00D61AA0" w:rsidRDefault="00D61AA0" w:rsidP="00D61AA0">
      <w:pPr>
        <w:pStyle w:val="ListParagraph"/>
        <w:numPr>
          <w:ilvl w:val="0"/>
          <w:numId w:val="25"/>
        </w:numPr>
        <w:autoSpaceDE w:val="0"/>
        <w:autoSpaceDN w:val="0"/>
        <w:adjustRightInd w:val="0"/>
        <w:rPr>
          <w:rFonts w:cs="Arial"/>
          <w:sz w:val="20"/>
        </w:rPr>
      </w:pPr>
      <w:r>
        <w:rPr>
          <w:rFonts w:cs="Arial"/>
          <w:sz w:val="20"/>
        </w:rPr>
        <w:t>Snap-on part numbers___________________________________________________</w:t>
      </w:r>
    </w:p>
    <w:p w14:paraId="3700C528" w14:textId="77777777" w:rsidR="006F1CF2" w:rsidRPr="006B5801" w:rsidRDefault="006F1CF2" w:rsidP="001F2C02">
      <w:pPr>
        <w:ind w:left="720"/>
        <w:rPr>
          <w:rFonts w:cs="Arial"/>
          <w:sz w:val="20"/>
        </w:rPr>
      </w:pPr>
    </w:p>
    <w:p w14:paraId="33986686" w14:textId="77777777" w:rsidR="007367DD" w:rsidRPr="00D914A4" w:rsidRDefault="00DB1C63" w:rsidP="00720168">
      <w:pPr>
        <w:pStyle w:val="Heading1"/>
        <w:numPr>
          <w:ilvl w:val="0"/>
          <w:numId w:val="4"/>
        </w:numPr>
        <w:tabs>
          <w:tab w:val="clear" w:pos="720"/>
        </w:tabs>
        <w:ind w:hanging="720"/>
        <w:jc w:val="both"/>
        <w:rPr>
          <w:rFonts w:cs="Arial"/>
          <w:b w:val="0"/>
          <w:bCs/>
          <w:sz w:val="20"/>
        </w:rPr>
      </w:pPr>
      <w:r>
        <w:rPr>
          <w:rFonts w:cs="Arial"/>
          <w:bCs/>
          <w:sz w:val="20"/>
        </w:rPr>
        <w:t>TOOLING</w:t>
      </w:r>
      <w:r w:rsidR="000C63C3" w:rsidRPr="00D914A4">
        <w:rPr>
          <w:rFonts w:cs="Arial"/>
          <w:bCs/>
          <w:sz w:val="20"/>
        </w:rPr>
        <w:t xml:space="preserve"> RUNOFF (IF REQUIRED)</w:t>
      </w:r>
    </w:p>
    <w:p w14:paraId="78A1F818" w14:textId="5AC8598F" w:rsidR="007367DD" w:rsidRPr="00D914A4" w:rsidRDefault="007367DD" w:rsidP="00720168">
      <w:pPr>
        <w:ind w:left="720"/>
        <w:jc w:val="both"/>
        <w:rPr>
          <w:rFonts w:cs="Arial"/>
          <w:sz w:val="20"/>
        </w:rPr>
      </w:pPr>
      <w:r w:rsidRPr="00D914A4">
        <w:rPr>
          <w:rFonts w:cs="Arial"/>
          <w:sz w:val="20"/>
        </w:rPr>
        <w:t xml:space="preserve">The </w:t>
      </w:r>
      <w:r w:rsidR="00DB1C63">
        <w:rPr>
          <w:rFonts w:cs="Arial"/>
          <w:sz w:val="20"/>
        </w:rPr>
        <w:t>Tooling</w:t>
      </w:r>
      <w:r w:rsidR="000D010D" w:rsidRPr="00D914A4">
        <w:rPr>
          <w:rFonts w:cs="Arial"/>
          <w:sz w:val="20"/>
        </w:rPr>
        <w:t xml:space="preserve"> will</w:t>
      </w:r>
      <w:r w:rsidR="000C63C3" w:rsidRPr="00D914A4">
        <w:rPr>
          <w:rFonts w:cs="Arial"/>
          <w:sz w:val="20"/>
        </w:rPr>
        <w:t xml:space="preserve"> be ready for runoff </w:t>
      </w:r>
      <w:r w:rsidR="00B676AB">
        <w:rPr>
          <w:rFonts w:cs="Arial"/>
          <w:sz w:val="20"/>
        </w:rPr>
        <w:t xml:space="preserve">in accordance with the Statement of </w:t>
      </w:r>
      <w:r w:rsidR="00022C34">
        <w:rPr>
          <w:rFonts w:cs="Arial"/>
          <w:sz w:val="20"/>
        </w:rPr>
        <w:t>Work</w:t>
      </w:r>
      <w:r w:rsidR="00196E4E">
        <w:rPr>
          <w:rFonts w:cs="Arial"/>
          <w:sz w:val="20"/>
        </w:rPr>
        <w:t xml:space="preserve"> (</w:t>
      </w:r>
      <w:r w:rsidR="00196E4E" w:rsidRPr="00D9156B">
        <w:rPr>
          <w:rFonts w:cs="Arial"/>
          <w:b/>
          <w:bCs/>
          <w:sz w:val="20"/>
        </w:rPr>
        <w:t>Exhibit A</w:t>
      </w:r>
      <w:r w:rsidR="00196E4E">
        <w:rPr>
          <w:rFonts w:cs="Arial"/>
          <w:sz w:val="20"/>
        </w:rPr>
        <w:t>)</w:t>
      </w:r>
      <w:r w:rsidR="000C63C3" w:rsidRPr="00D914A4">
        <w:rPr>
          <w:rFonts w:cs="Arial"/>
          <w:sz w:val="20"/>
        </w:rPr>
        <w:t xml:space="preserve"> no later than</w:t>
      </w:r>
      <w:r w:rsidR="000D010D" w:rsidRPr="00D914A4">
        <w:rPr>
          <w:rFonts w:cs="Arial"/>
          <w:sz w:val="20"/>
        </w:rPr>
        <w:t xml:space="preserve"> </w:t>
      </w:r>
      <w:r w:rsidR="000D010D" w:rsidRPr="006B5801">
        <w:rPr>
          <w:rFonts w:cs="Arial"/>
          <w:b/>
          <w:bCs/>
          <w:i/>
          <w:iCs/>
          <w:sz w:val="20"/>
        </w:rPr>
        <w:t>[mm/dd/</w:t>
      </w:r>
      <w:proofErr w:type="spellStart"/>
      <w:r w:rsidR="000D010D" w:rsidRPr="006B5801">
        <w:rPr>
          <w:rFonts w:cs="Arial"/>
          <w:b/>
          <w:bCs/>
          <w:i/>
          <w:iCs/>
          <w:sz w:val="20"/>
        </w:rPr>
        <w:t>yyyy</w:t>
      </w:r>
      <w:proofErr w:type="spellEnd"/>
      <w:r w:rsidR="000D010D" w:rsidRPr="006B5801">
        <w:rPr>
          <w:rFonts w:cs="Arial"/>
          <w:b/>
          <w:bCs/>
          <w:i/>
          <w:iCs/>
          <w:sz w:val="20"/>
        </w:rPr>
        <w:t>]</w:t>
      </w:r>
      <w:r w:rsidR="000C63C3" w:rsidRPr="006B5801">
        <w:rPr>
          <w:rFonts w:cs="Arial"/>
          <w:b/>
          <w:bCs/>
          <w:i/>
          <w:iCs/>
          <w:sz w:val="20"/>
        </w:rPr>
        <w:t xml:space="preserve">. </w:t>
      </w:r>
      <w:r w:rsidR="000C63C3" w:rsidRPr="00D914A4">
        <w:rPr>
          <w:rFonts w:cs="Arial"/>
          <w:sz w:val="20"/>
        </w:rPr>
        <w:t xml:space="preserve"> F</w:t>
      </w:r>
      <w:r w:rsidR="000D010D" w:rsidRPr="00D914A4">
        <w:rPr>
          <w:rFonts w:cs="Arial"/>
          <w:sz w:val="20"/>
        </w:rPr>
        <w:t xml:space="preserve">or each week that the </w:t>
      </w:r>
      <w:r w:rsidR="00DB1C63">
        <w:rPr>
          <w:rFonts w:cs="Arial"/>
          <w:sz w:val="20"/>
        </w:rPr>
        <w:t>Tooling</w:t>
      </w:r>
      <w:r w:rsidR="000D010D" w:rsidRPr="00D914A4">
        <w:rPr>
          <w:rFonts w:cs="Arial"/>
          <w:sz w:val="20"/>
        </w:rPr>
        <w:t xml:space="preserve"> is late, Snap-on will deduct 1% of the total purchase price from the final invoice. </w:t>
      </w:r>
    </w:p>
    <w:p w14:paraId="78B7B39E" w14:textId="77777777" w:rsidR="000C63C3" w:rsidRPr="00D914A4" w:rsidRDefault="000C63C3" w:rsidP="00720168">
      <w:pPr>
        <w:ind w:left="720"/>
        <w:jc w:val="both"/>
        <w:rPr>
          <w:rFonts w:cs="Arial"/>
          <w:sz w:val="20"/>
        </w:rPr>
      </w:pPr>
    </w:p>
    <w:p w14:paraId="3A729AD3" w14:textId="77777777" w:rsidR="000C63C3" w:rsidRPr="00D914A4" w:rsidRDefault="00DB1C63" w:rsidP="000C63C3">
      <w:pPr>
        <w:pStyle w:val="Heading1"/>
        <w:numPr>
          <w:ilvl w:val="0"/>
          <w:numId w:val="4"/>
        </w:numPr>
        <w:tabs>
          <w:tab w:val="clear" w:pos="720"/>
        </w:tabs>
        <w:ind w:hanging="720"/>
        <w:jc w:val="both"/>
        <w:rPr>
          <w:rFonts w:cs="Arial"/>
          <w:b w:val="0"/>
          <w:bCs/>
          <w:sz w:val="20"/>
        </w:rPr>
      </w:pPr>
      <w:r>
        <w:rPr>
          <w:rFonts w:cs="Arial"/>
          <w:bCs/>
          <w:sz w:val="20"/>
        </w:rPr>
        <w:t>TOOLING</w:t>
      </w:r>
      <w:r w:rsidR="000C63C3" w:rsidRPr="00D914A4">
        <w:rPr>
          <w:rFonts w:cs="Arial"/>
          <w:bCs/>
          <w:sz w:val="20"/>
        </w:rPr>
        <w:t xml:space="preserve"> DELIVERY</w:t>
      </w:r>
    </w:p>
    <w:p w14:paraId="59AA762E" w14:textId="77777777" w:rsidR="000C63C3" w:rsidRPr="00D914A4" w:rsidRDefault="000C63C3" w:rsidP="000C63C3">
      <w:pPr>
        <w:ind w:left="720"/>
        <w:jc w:val="both"/>
        <w:rPr>
          <w:rFonts w:cs="Arial"/>
          <w:sz w:val="20"/>
        </w:rPr>
      </w:pPr>
      <w:r w:rsidRPr="00D914A4">
        <w:rPr>
          <w:rFonts w:cs="Arial"/>
          <w:sz w:val="20"/>
        </w:rPr>
        <w:t xml:space="preserve">The </w:t>
      </w:r>
      <w:r w:rsidR="00DB1C63">
        <w:rPr>
          <w:rFonts w:cs="Arial"/>
          <w:sz w:val="20"/>
        </w:rPr>
        <w:t>Tooling</w:t>
      </w:r>
      <w:r w:rsidRPr="00D914A4">
        <w:rPr>
          <w:rFonts w:cs="Arial"/>
          <w:sz w:val="20"/>
        </w:rPr>
        <w:t xml:space="preserve"> will be delivered to </w:t>
      </w:r>
      <w:r w:rsidRPr="00D914A4">
        <w:rPr>
          <w:rFonts w:cs="Arial"/>
          <w:b/>
          <w:i/>
          <w:sz w:val="20"/>
        </w:rPr>
        <w:t>[LOCATION</w:t>
      </w:r>
      <w:r w:rsidR="004B3DB0" w:rsidRPr="00D914A4">
        <w:rPr>
          <w:rFonts w:cs="Arial"/>
          <w:b/>
          <w:i/>
          <w:sz w:val="20"/>
        </w:rPr>
        <w:t>]</w:t>
      </w:r>
      <w:r w:rsidRPr="00D914A4">
        <w:rPr>
          <w:rFonts w:cs="Arial"/>
          <w:sz w:val="20"/>
        </w:rPr>
        <w:t xml:space="preserve">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For each week that the </w:t>
      </w:r>
      <w:r w:rsidR="00DB1C63">
        <w:rPr>
          <w:rFonts w:cs="Arial"/>
          <w:sz w:val="20"/>
        </w:rPr>
        <w:t>Tooling</w:t>
      </w:r>
      <w:r w:rsidRPr="00D914A4">
        <w:rPr>
          <w:rFonts w:cs="Arial"/>
          <w:sz w:val="20"/>
        </w:rPr>
        <w:t xml:space="preserve"> is late, Snap-on will deduct 1% of the total purchase price from the final invoice. If the </w:t>
      </w:r>
      <w:r w:rsidR="00DB1C63">
        <w:rPr>
          <w:rFonts w:cs="Arial"/>
          <w:sz w:val="20"/>
        </w:rPr>
        <w:t>Tooling</w:t>
      </w:r>
      <w:r w:rsidRPr="00D914A4">
        <w:rPr>
          <w:rFonts w:cs="Arial"/>
          <w:sz w:val="20"/>
        </w:rPr>
        <w:t xml:space="preserve"> is subject to a runoff at the Supplier</w:t>
      </w:r>
      <w:r w:rsidR="007E6156" w:rsidRPr="00D914A4">
        <w:rPr>
          <w:rFonts w:cs="Arial"/>
          <w:sz w:val="20"/>
        </w:rPr>
        <w:t>’s</w:t>
      </w:r>
      <w:r w:rsidRPr="00D914A4">
        <w:rPr>
          <w:rFonts w:cs="Arial"/>
          <w:sz w:val="20"/>
        </w:rPr>
        <w:t xml:space="preserve"> location, the delivery will be </w:t>
      </w:r>
      <w:r w:rsidRPr="00D914A4">
        <w:rPr>
          <w:rFonts w:cs="Arial"/>
          <w:b/>
          <w:i/>
          <w:sz w:val="20"/>
        </w:rPr>
        <w:t xml:space="preserve">[X days/weeks] </w:t>
      </w:r>
      <w:r w:rsidRPr="00D914A4">
        <w:rPr>
          <w:rFonts w:cs="Arial"/>
          <w:sz w:val="20"/>
        </w:rPr>
        <w:t xml:space="preserve">after the runoff </w:t>
      </w:r>
      <w:r w:rsidR="00504F23" w:rsidRPr="00D914A4">
        <w:rPr>
          <w:rFonts w:cs="Arial"/>
          <w:sz w:val="20"/>
        </w:rPr>
        <w:t>i</w:t>
      </w:r>
      <w:r w:rsidRPr="00D914A4">
        <w:rPr>
          <w:rFonts w:cs="Arial"/>
          <w:sz w:val="20"/>
        </w:rPr>
        <w:t xml:space="preserve">s completed. </w:t>
      </w:r>
    </w:p>
    <w:p w14:paraId="7B84A144" w14:textId="77777777" w:rsidR="00296862" w:rsidRPr="00D914A4" w:rsidRDefault="00296862" w:rsidP="000C63C3">
      <w:pPr>
        <w:ind w:left="720"/>
        <w:jc w:val="both"/>
        <w:rPr>
          <w:rFonts w:cs="Arial"/>
          <w:sz w:val="20"/>
        </w:rPr>
      </w:pPr>
    </w:p>
    <w:p w14:paraId="2A2BB6C0" w14:textId="77777777" w:rsidR="00E9254D" w:rsidRPr="00D914A4" w:rsidRDefault="00361AD2" w:rsidP="00E9254D">
      <w:pPr>
        <w:ind w:left="720"/>
        <w:jc w:val="both"/>
        <w:rPr>
          <w:rFonts w:cs="Arial"/>
          <w:sz w:val="20"/>
        </w:rPr>
      </w:pPr>
      <w:r w:rsidRPr="00D914A4">
        <w:rPr>
          <w:rFonts w:cs="Arial"/>
          <w:sz w:val="20"/>
        </w:rPr>
        <w:t>Snap-on</w:t>
      </w:r>
      <w:r w:rsidR="00296862" w:rsidRPr="00D914A4">
        <w:rPr>
          <w:rFonts w:cs="Arial"/>
          <w:sz w:val="20"/>
        </w:rPr>
        <w:t xml:space="preserve"> shall have the right, at no additional charge, to postpone the delivery of the </w:t>
      </w:r>
      <w:r w:rsidR="00DB1C63">
        <w:rPr>
          <w:rFonts w:cs="Arial"/>
          <w:sz w:val="20"/>
        </w:rPr>
        <w:t>Tooling</w:t>
      </w:r>
      <w:r w:rsidR="00296862" w:rsidRPr="00D914A4">
        <w:rPr>
          <w:rFonts w:cs="Arial"/>
          <w:sz w:val="20"/>
        </w:rPr>
        <w:t xml:space="preserve"> (or any component thereof) for a period of up to </w:t>
      </w:r>
      <w:r w:rsidR="007E6156" w:rsidRPr="00D914A4">
        <w:rPr>
          <w:rFonts w:cs="Arial"/>
          <w:sz w:val="20"/>
        </w:rPr>
        <w:t>one hundred twenty (</w:t>
      </w:r>
      <w:r w:rsidR="00296862" w:rsidRPr="00D914A4">
        <w:rPr>
          <w:rFonts w:cs="Arial"/>
          <w:sz w:val="20"/>
        </w:rPr>
        <w:t>120</w:t>
      </w:r>
      <w:r w:rsidR="007E6156" w:rsidRPr="00D914A4">
        <w:rPr>
          <w:rFonts w:cs="Arial"/>
          <w:sz w:val="20"/>
        </w:rPr>
        <w:t>)</w:t>
      </w:r>
      <w:r w:rsidR="00296862" w:rsidRPr="00D914A4">
        <w:rPr>
          <w:rFonts w:cs="Arial"/>
          <w:sz w:val="20"/>
        </w:rPr>
        <w:t xml:space="preserve"> days. In the event of such a postponement, </w:t>
      </w:r>
      <w:r w:rsidR="00B00342" w:rsidRPr="00D914A4">
        <w:rPr>
          <w:rFonts w:cs="Arial"/>
          <w:sz w:val="20"/>
        </w:rPr>
        <w:t>Snap-on</w:t>
      </w:r>
      <w:r w:rsidR="00296862" w:rsidRPr="00D914A4">
        <w:rPr>
          <w:rFonts w:cs="Arial"/>
          <w:sz w:val="20"/>
        </w:rPr>
        <w:t xml:space="preserve"> shall have the right to commensurately delay its payment(s) due to the delay of shipment.</w:t>
      </w:r>
      <w:r w:rsidR="00E9254D">
        <w:rPr>
          <w:rFonts w:cs="Arial"/>
          <w:sz w:val="20"/>
        </w:rPr>
        <w:t xml:space="preserve"> </w:t>
      </w:r>
    </w:p>
    <w:p w14:paraId="6A0E9FC4" w14:textId="77777777" w:rsidR="007367DD" w:rsidRPr="00D914A4" w:rsidRDefault="007367DD" w:rsidP="00720168">
      <w:pPr>
        <w:ind w:left="720" w:hanging="720"/>
        <w:jc w:val="both"/>
        <w:rPr>
          <w:rFonts w:cs="Arial"/>
          <w:sz w:val="20"/>
        </w:rPr>
      </w:pPr>
    </w:p>
    <w:p w14:paraId="4E140F00" w14:textId="77777777" w:rsidR="007367DD" w:rsidRPr="00D914A4" w:rsidRDefault="00DB1C63" w:rsidP="00720168">
      <w:pPr>
        <w:pStyle w:val="Heading1"/>
        <w:numPr>
          <w:ilvl w:val="0"/>
          <w:numId w:val="4"/>
        </w:numPr>
        <w:tabs>
          <w:tab w:val="clear" w:pos="720"/>
        </w:tabs>
        <w:ind w:hanging="720"/>
        <w:jc w:val="both"/>
        <w:rPr>
          <w:rFonts w:cs="Arial"/>
          <w:b w:val="0"/>
          <w:bCs/>
          <w:sz w:val="20"/>
        </w:rPr>
      </w:pPr>
      <w:bookmarkStart w:id="0" w:name="_Ref407621061"/>
      <w:r>
        <w:rPr>
          <w:rFonts w:cs="Arial"/>
          <w:bCs/>
          <w:sz w:val="20"/>
        </w:rPr>
        <w:t>TOOLING</w:t>
      </w:r>
      <w:r w:rsidR="007367DD" w:rsidRPr="00D914A4">
        <w:rPr>
          <w:rFonts w:cs="Arial"/>
          <w:bCs/>
          <w:sz w:val="20"/>
        </w:rPr>
        <w:t xml:space="preserve"> COST</w:t>
      </w:r>
      <w:r w:rsidR="00F6522A" w:rsidRPr="00D914A4">
        <w:rPr>
          <w:rFonts w:cs="Arial"/>
          <w:bCs/>
          <w:sz w:val="20"/>
        </w:rPr>
        <w:t xml:space="preserve"> AND PAYMENT</w:t>
      </w:r>
      <w:bookmarkEnd w:id="0"/>
    </w:p>
    <w:p w14:paraId="729042F2" w14:textId="0C7B506F" w:rsidR="0080524B" w:rsidRDefault="00DB1C63" w:rsidP="0080524B">
      <w:pPr>
        <w:pStyle w:val="CommentText"/>
        <w:ind w:left="720"/>
        <w:jc w:val="both"/>
        <w:rPr>
          <w:rFonts w:cs="Arial"/>
        </w:rPr>
      </w:pPr>
      <w:r>
        <w:rPr>
          <w:rFonts w:cs="Arial"/>
          <w:bCs/>
        </w:rPr>
        <w:t>Tooling</w:t>
      </w:r>
      <w:r w:rsidR="006D48EA" w:rsidRPr="00D914A4">
        <w:rPr>
          <w:rFonts w:cs="Arial"/>
          <w:bCs/>
        </w:rPr>
        <w:t xml:space="preserve"> </w:t>
      </w:r>
      <w:r w:rsidR="007367DD" w:rsidRPr="00D914A4">
        <w:rPr>
          <w:rFonts w:cs="Arial"/>
          <w:bCs/>
        </w:rPr>
        <w:t xml:space="preserve">costs are based on </w:t>
      </w:r>
      <w:r w:rsidR="00B44B48" w:rsidRPr="00D914A4">
        <w:rPr>
          <w:rFonts w:cs="Arial"/>
          <w:bCs/>
        </w:rPr>
        <w:t>Supplier’s</w:t>
      </w:r>
      <w:r w:rsidR="007367DD" w:rsidRPr="00D914A4">
        <w:rPr>
          <w:rFonts w:cs="Arial"/>
          <w:bCs/>
        </w:rPr>
        <w:t xml:space="preserve"> </w:t>
      </w:r>
      <w:r w:rsidR="007E6156" w:rsidRPr="00D914A4">
        <w:rPr>
          <w:rFonts w:cs="Arial"/>
          <w:bCs/>
        </w:rPr>
        <w:t>p</w:t>
      </w:r>
      <w:r w:rsidR="00EF75BE" w:rsidRPr="00D914A4">
        <w:rPr>
          <w:rFonts w:cs="Arial"/>
          <w:bCs/>
        </w:rPr>
        <w:t xml:space="preserve">ricing </w:t>
      </w:r>
      <w:r w:rsidR="007E6156" w:rsidRPr="00D914A4">
        <w:rPr>
          <w:rFonts w:cs="Arial"/>
          <w:bCs/>
        </w:rPr>
        <w:t>q</w:t>
      </w:r>
      <w:r w:rsidR="007367DD" w:rsidRPr="00D914A4">
        <w:rPr>
          <w:rFonts w:cs="Arial"/>
          <w:bCs/>
        </w:rPr>
        <w:t xml:space="preserve">uotation dated </w:t>
      </w:r>
      <w:r w:rsidR="007367DD" w:rsidRPr="00D914A4">
        <w:rPr>
          <w:rFonts w:cs="Arial"/>
          <w:b/>
          <w:bCs/>
          <w:i/>
          <w:iCs/>
        </w:rPr>
        <w:t>[mm/dd/</w:t>
      </w:r>
      <w:proofErr w:type="spellStart"/>
      <w:r w:rsidR="007367DD" w:rsidRPr="00D914A4">
        <w:rPr>
          <w:rFonts w:cs="Arial"/>
          <w:b/>
          <w:bCs/>
          <w:i/>
          <w:iCs/>
        </w:rPr>
        <w:t>yyyy</w:t>
      </w:r>
      <w:proofErr w:type="spellEnd"/>
      <w:r w:rsidR="007367DD" w:rsidRPr="00D914A4">
        <w:rPr>
          <w:rFonts w:cs="Arial"/>
          <w:b/>
          <w:bCs/>
          <w:i/>
          <w:iCs/>
        </w:rPr>
        <w:t>]</w:t>
      </w:r>
      <w:r w:rsidR="007367DD" w:rsidRPr="00D914A4">
        <w:rPr>
          <w:rFonts w:cs="Arial"/>
        </w:rPr>
        <w:t xml:space="preserve">.  </w:t>
      </w:r>
      <w:r w:rsidR="0080524B">
        <w:rPr>
          <w:rFonts w:cs="Arial"/>
        </w:rPr>
        <w:t xml:space="preserve">Snap-on Payment terms are </w:t>
      </w:r>
      <w:r w:rsidR="00FF119A">
        <w:rPr>
          <w:rFonts w:cs="Arial"/>
        </w:rPr>
        <w:t>40</w:t>
      </w:r>
      <w:r w:rsidR="0080524B">
        <w:rPr>
          <w:rFonts w:cs="Arial"/>
        </w:rPr>
        <w:t xml:space="preserve">% </w:t>
      </w:r>
      <w:r w:rsidR="009A14B0">
        <w:rPr>
          <w:rFonts w:cs="Arial"/>
        </w:rPr>
        <w:t xml:space="preserve">either (i) </w:t>
      </w:r>
      <w:r w:rsidR="0080524B">
        <w:rPr>
          <w:rFonts w:cs="Arial"/>
        </w:rPr>
        <w:t>with receipt of Bailment Agreem</w:t>
      </w:r>
      <w:r w:rsidR="00FF119A">
        <w:rPr>
          <w:rFonts w:cs="Arial"/>
        </w:rPr>
        <w:t>e</w:t>
      </w:r>
      <w:r w:rsidR="0080524B">
        <w:rPr>
          <w:rFonts w:cs="Arial"/>
        </w:rPr>
        <w:t>nt</w:t>
      </w:r>
      <w:r w:rsidR="0030540D">
        <w:rPr>
          <w:rFonts w:cs="Arial"/>
        </w:rPr>
        <w:t xml:space="preserve"> (as discussed in Section 6)</w:t>
      </w:r>
      <w:r w:rsidR="009A14B0">
        <w:rPr>
          <w:rFonts w:cs="Arial"/>
        </w:rPr>
        <w:t>, if applicable, or (ii) upon delivery of purchase order to Supplier</w:t>
      </w:r>
      <w:r w:rsidR="0080524B">
        <w:rPr>
          <w:rFonts w:cs="Arial"/>
        </w:rPr>
        <w:t xml:space="preserve">, </w:t>
      </w:r>
      <w:r w:rsidR="00FF119A">
        <w:rPr>
          <w:rFonts w:cs="Arial"/>
        </w:rPr>
        <w:t>25</w:t>
      </w:r>
      <w:r w:rsidR="0080524B">
        <w:rPr>
          <w:rFonts w:cs="Arial"/>
        </w:rPr>
        <w:t>% after runoff or delivery of equipment, 25% after completion of part PPAP</w:t>
      </w:r>
      <w:r w:rsidR="00EE5AC0">
        <w:rPr>
          <w:rFonts w:cs="Arial"/>
        </w:rPr>
        <w:t xml:space="preserve"> (production part approval process)</w:t>
      </w:r>
      <w:r w:rsidR="0080524B">
        <w:rPr>
          <w:rFonts w:cs="Arial"/>
        </w:rPr>
        <w:t>, 10% 60 Calendar days after start of production, if PPAP criteria continue to be met. The final 2 payments are non-negotiable.</w:t>
      </w:r>
    </w:p>
    <w:p w14:paraId="236536DA" w14:textId="77777777" w:rsidR="00001F50" w:rsidRDefault="00001F50" w:rsidP="001F2C02">
      <w:pPr>
        <w:pStyle w:val="CommentText"/>
        <w:ind w:left="720"/>
        <w:jc w:val="both"/>
        <w:rPr>
          <w:rFonts w:cs="Arial"/>
        </w:rPr>
      </w:pPr>
    </w:p>
    <w:p w14:paraId="7CF60343" w14:textId="77777777" w:rsidR="00001F50" w:rsidRPr="009A71E3" w:rsidRDefault="00001F50" w:rsidP="00001F50">
      <w:pPr>
        <w:pStyle w:val="Heading1"/>
        <w:numPr>
          <w:ilvl w:val="0"/>
          <w:numId w:val="4"/>
        </w:numPr>
        <w:tabs>
          <w:tab w:val="clear" w:pos="720"/>
        </w:tabs>
        <w:ind w:hanging="720"/>
        <w:jc w:val="both"/>
        <w:rPr>
          <w:rFonts w:cs="Arial"/>
          <w:bCs/>
          <w:sz w:val="20"/>
        </w:rPr>
      </w:pPr>
      <w:r>
        <w:rPr>
          <w:rFonts w:cs="Arial"/>
          <w:bCs/>
          <w:sz w:val="20"/>
        </w:rPr>
        <w:t>BAILMENT AGREEMENT</w:t>
      </w:r>
    </w:p>
    <w:p w14:paraId="04E818C8" w14:textId="544812AE" w:rsidR="00001F50" w:rsidRPr="00783690" w:rsidRDefault="009A14B0" w:rsidP="00001F50">
      <w:pPr>
        <w:ind w:left="720"/>
        <w:jc w:val="both"/>
        <w:rPr>
          <w:sz w:val="20"/>
        </w:rPr>
      </w:pPr>
      <w:r>
        <w:rPr>
          <w:sz w:val="20"/>
        </w:rPr>
        <w:t xml:space="preserve">If Snap-on will not be taking possession of Tooling upon completion, </w:t>
      </w:r>
      <w:r w:rsidR="00001F50" w:rsidRPr="009A71E3">
        <w:rPr>
          <w:sz w:val="20"/>
        </w:rPr>
        <w:t xml:space="preserve">Tooling payments made by Snap-on will be covered by </w:t>
      </w:r>
      <w:r w:rsidR="00001F50">
        <w:rPr>
          <w:sz w:val="20"/>
        </w:rPr>
        <w:t>a</w:t>
      </w:r>
      <w:r w:rsidR="00001F50" w:rsidRPr="009A71E3">
        <w:rPr>
          <w:sz w:val="20"/>
        </w:rPr>
        <w:t xml:space="preserve"> Bailment Agreement. </w:t>
      </w:r>
      <w:r w:rsidR="00001F50">
        <w:rPr>
          <w:sz w:val="20"/>
        </w:rPr>
        <w:t xml:space="preserve">Tooling paid for by Snap-on is solely owned by Snap-on and will be </w:t>
      </w:r>
      <w:r w:rsidR="00FB75DF">
        <w:rPr>
          <w:sz w:val="20"/>
        </w:rPr>
        <w:t xml:space="preserve">conspicuously and permanently </w:t>
      </w:r>
      <w:r w:rsidR="00001F50">
        <w:rPr>
          <w:sz w:val="20"/>
        </w:rPr>
        <w:t xml:space="preserve">marked as Snap-on property.  Upon notice, all </w:t>
      </w:r>
      <w:r w:rsidR="00395163">
        <w:rPr>
          <w:sz w:val="20"/>
        </w:rPr>
        <w:t>Tooling</w:t>
      </w:r>
      <w:r w:rsidR="00001F50">
        <w:rPr>
          <w:sz w:val="20"/>
        </w:rPr>
        <w:t xml:space="preserve"> will be made available for inspection or shipment to another location at Snap-on’s direction.</w:t>
      </w:r>
      <w:r w:rsidR="0080524B">
        <w:rPr>
          <w:sz w:val="20"/>
        </w:rPr>
        <w:t xml:space="preserve"> No payments will be made until </w:t>
      </w:r>
      <w:r w:rsidR="0036269A">
        <w:rPr>
          <w:sz w:val="20"/>
        </w:rPr>
        <w:t>Bailment Agreement</w:t>
      </w:r>
      <w:r w:rsidR="00196E4E">
        <w:rPr>
          <w:sz w:val="20"/>
        </w:rPr>
        <w:t xml:space="preserve"> (</w:t>
      </w:r>
      <w:r w:rsidR="00196E4E">
        <w:rPr>
          <w:b/>
          <w:bCs/>
          <w:sz w:val="20"/>
        </w:rPr>
        <w:t>Exhibit B</w:t>
      </w:r>
      <w:r w:rsidR="00196E4E">
        <w:rPr>
          <w:sz w:val="20"/>
        </w:rPr>
        <w:t>)</w:t>
      </w:r>
      <w:r w:rsidR="0036269A">
        <w:rPr>
          <w:sz w:val="20"/>
        </w:rPr>
        <w:t xml:space="preserve"> </w:t>
      </w:r>
      <w:r w:rsidR="0080524B">
        <w:rPr>
          <w:sz w:val="20"/>
        </w:rPr>
        <w:t xml:space="preserve">is returned to the buyer. </w:t>
      </w:r>
      <w:r w:rsidR="00FB75DF">
        <w:rPr>
          <w:sz w:val="20"/>
        </w:rPr>
        <w:t>Supplier</w:t>
      </w:r>
      <w:r w:rsidR="00FB75DF" w:rsidRPr="00FB75DF">
        <w:rPr>
          <w:sz w:val="20"/>
        </w:rPr>
        <w:t xml:space="preserve"> is a bailee-at-will of the </w:t>
      </w:r>
      <w:r w:rsidR="00FB75DF">
        <w:rPr>
          <w:sz w:val="20"/>
        </w:rPr>
        <w:t xml:space="preserve">Tooling </w:t>
      </w:r>
      <w:r w:rsidR="00FB75DF" w:rsidRPr="00FB75DF">
        <w:rPr>
          <w:sz w:val="20"/>
        </w:rPr>
        <w:t xml:space="preserve">and </w:t>
      </w:r>
      <w:r w:rsidR="00FB75DF">
        <w:rPr>
          <w:sz w:val="20"/>
        </w:rPr>
        <w:t>Snap-on shall have</w:t>
      </w:r>
      <w:r w:rsidR="00FB75DF" w:rsidRPr="00FB75DF">
        <w:rPr>
          <w:sz w:val="20"/>
        </w:rPr>
        <w:t xml:space="preserve"> the right to take possession of the</w:t>
      </w:r>
      <w:r w:rsidR="00FB75DF">
        <w:rPr>
          <w:sz w:val="20"/>
        </w:rPr>
        <w:t xml:space="preserve"> Tooling </w:t>
      </w:r>
      <w:r w:rsidR="00FB75DF" w:rsidRPr="00FB75DF">
        <w:rPr>
          <w:sz w:val="20"/>
        </w:rPr>
        <w:t>at any time and for any reason</w:t>
      </w:r>
      <w:r w:rsidR="00FB75DF">
        <w:rPr>
          <w:sz w:val="20"/>
        </w:rPr>
        <w:t>.</w:t>
      </w:r>
    </w:p>
    <w:p w14:paraId="570B5273" w14:textId="77777777" w:rsidR="00A12427" w:rsidRPr="00D914A4" w:rsidRDefault="00D779A0" w:rsidP="00D779A0">
      <w:pPr>
        <w:ind w:left="720"/>
        <w:jc w:val="both"/>
        <w:rPr>
          <w:rFonts w:cs="Arial"/>
          <w:sz w:val="20"/>
        </w:rPr>
      </w:pPr>
      <w:r w:rsidRPr="00D914A4">
        <w:rPr>
          <w:rFonts w:cs="Arial"/>
          <w:sz w:val="20"/>
        </w:rPr>
        <w:t xml:space="preserve">  </w:t>
      </w:r>
    </w:p>
    <w:p w14:paraId="6866DC8B" w14:textId="77777777" w:rsidR="007367DD" w:rsidRPr="00D914A4" w:rsidRDefault="00A90C7D" w:rsidP="00720168">
      <w:pPr>
        <w:pStyle w:val="Heading1"/>
        <w:numPr>
          <w:ilvl w:val="0"/>
          <w:numId w:val="4"/>
        </w:numPr>
        <w:tabs>
          <w:tab w:val="clear" w:pos="720"/>
        </w:tabs>
        <w:ind w:hanging="720"/>
        <w:jc w:val="both"/>
        <w:rPr>
          <w:rFonts w:cs="Arial"/>
          <w:bCs/>
          <w:sz w:val="20"/>
        </w:rPr>
      </w:pPr>
      <w:bookmarkStart w:id="1" w:name="_Ref402876670"/>
      <w:r>
        <w:rPr>
          <w:rFonts w:cs="Arial"/>
          <w:bCs/>
          <w:sz w:val="20"/>
        </w:rPr>
        <w:t xml:space="preserve">WARRANTY AND </w:t>
      </w:r>
      <w:r w:rsidR="00F5680D" w:rsidRPr="00D914A4">
        <w:rPr>
          <w:rFonts w:cs="Arial"/>
          <w:bCs/>
          <w:sz w:val="20"/>
        </w:rPr>
        <w:t>QUALITY</w:t>
      </w:r>
      <w:bookmarkEnd w:id="1"/>
    </w:p>
    <w:p w14:paraId="4D27A75F" w14:textId="0759C169" w:rsidR="00BC55D9" w:rsidRPr="006B5801" w:rsidRDefault="00DB1C63" w:rsidP="006B5801">
      <w:pPr>
        <w:pStyle w:val="ListParagraph"/>
        <w:numPr>
          <w:ilvl w:val="0"/>
          <w:numId w:val="15"/>
        </w:numPr>
        <w:autoSpaceDE w:val="0"/>
        <w:autoSpaceDN w:val="0"/>
        <w:adjustRightInd w:val="0"/>
        <w:ind w:left="1080"/>
        <w:rPr>
          <w:rFonts w:cs="Arial"/>
          <w:sz w:val="20"/>
        </w:rPr>
      </w:pPr>
      <w:r>
        <w:rPr>
          <w:rFonts w:cs="Arial"/>
          <w:sz w:val="20"/>
          <w:u w:val="single"/>
        </w:rPr>
        <w:t>Tooling</w:t>
      </w:r>
      <w:r w:rsidR="00E00DD1">
        <w:rPr>
          <w:rFonts w:cs="Arial"/>
          <w:sz w:val="20"/>
          <w:u w:val="single"/>
        </w:rPr>
        <w:t xml:space="preserve"> Warranty</w:t>
      </w:r>
      <w:r w:rsidR="00C8158A" w:rsidRPr="00D914A4">
        <w:rPr>
          <w:rFonts w:cs="Arial"/>
          <w:sz w:val="20"/>
        </w:rPr>
        <w:t xml:space="preserve">.  </w:t>
      </w:r>
      <w:r w:rsidR="00B00342" w:rsidRPr="006B5801">
        <w:rPr>
          <w:rFonts w:cs="Arial"/>
          <w:sz w:val="20"/>
        </w:rPr>
        <w:t>Supplier</w:t>
      </w:r>
      <w:r w:rsidR="00BC55D9" w:rsidRPr="006B5801">
        <w:rPr>
          <w:rFonts w:cs="Arial"/>
          <w:sz w:val="20"/>
        </w:rPr>
        <w:t xml:space="preserve"> warrants that all </w:t>
      </w:r>
      <w:r w:rsidR="00395163">
        <w:rPr>
          <w:rFonts w:cs="Arial"/>
          <w:sz w:val="20"/>
        </w:rPr>
        <w:t>Tooling</w:t>
      </w:r>
      <w:r w:rsidR="00BC55D9" w:rsidRPr="006B5801">
        <w:rPr>
          <w:rFonts w:cs="Arial"/>
          <w:sz w:val="20"/>
        </w:rPr>
        <w:t xml:space="preserve"> will be fit for the purposes intended and of first-class quality</w:t>
      </w:r>
      <w:r w:rsidR="00E00DD1">
        <w:rPr>
          <w:rFonts w:cs="Arial"/>
          <w:sz w:val="20"/>
        </w:rPr>
        <w:t xml:space="preserve"> upon delivery and during the Warranty Period</w:t>
      </w:r>
      <w:r w:rsidR="00BC55D9" w:rsidRPr="006B5801">
        <w:rPr>
          <w:rFonts w:cs="Arial"/>
          <w:sz w:val="20"/>
        </w:rPr>
        <w:t xml:space="preserve">. </w:t>
      </w:r>
      <w:r w:rsidR="00B00342" w:rsidRPr="006B5801">
        <w:rPr>
          <w:rFonts w:cs="Arial"/>
          <w:sz w:val="20"/>
        </w:rPr>
        <w:t>Supplier</w:t>
      </w:r>
      <w:r w:rsidR="00BC55D9" w:rsidRPr="006B5801">
        <w:rPr>
          <w:rFonts w:cs="Arial"/>
          <w:sz w:val="20"/>
        </w:rPr>
        <w:t xml:space="preserve"> shall replace, repair or make good without cost to </w:t>
      </w:r>
      <w:r w:rsidR="00B00342" w:rsidRPr="006B5801">
        <w:rPr>
          <w:rFonts w:cs="Arial"/>
          <w:sz w:val="20"/>
        </w:rPr>
        <w:t>Snap-on</w:t>
      </w:r>
      <w:r w:rsidR="00BC55D9" w:rsidRPr="006B5801">
        <w:rPr>
          <w:rFonts w:cs="Arial"/>
          <w:sz w:val="20"/>
        </w:rPr>
        <w:t xml:space="preserve"> any</w:t>
      </w:r>
      <w:r w:rsidR="00782FB6">
        <w:rPr>
          <w:rFonts w:cs="Arial"/>
          <w:sz w:val="20"/>
        </w:rPr>
        <w:t xml:space="preserve"> </w:t>
      </w:r>
      <w:r>
        <w:rPr>
          <w:rFonts w:cs="Arial"/>
          <w:sz w:val="20"/>
        </w:rPr>
        <w:t>Tooling</w:t>
      </w:r>
      <w:r w:rsidR="00782FB6">
        <w:rPr>
          <w:rFonts w:cs="Arial"/>
          <w:sz w:val="20"/>
        </w:rPr>
        <w:t xml:space="preserve"> </w:t>
      </w:r>
      <w:r w:rsidR="00BC55D9" w:rsidRPr="006B5801">
        <w:rPr>
          <w:rFonts w:cs="Arial"/>
          <w:sz w:val="20"/>
        </w:rPr>
        <w:t xml:space="preserve">defects or faults arising within </w:t>
      </w:r>
      <w:r w:rsidR="00D17B84" w:rsidRPr="00D914A4">
        <w:rPr>
          <w:rFonts w:cs="Arial"/>
          <w:sz w:val="20"/>
        </w:rPr>
        <w:t>the Warranty Period</w:t>
      </w:r>
      <w:r w:rsidR="00BC0B72">
        <w:rPr>
          <w:rFonts w:cs="Arial"/>
          <w:sz w:val="20"/>
        </w:rPr>
        <w:t xml:space="preserve"> </w:t>
      </w:r>
      <w:r w:rsidR="00BC55D9" w:rsidRPr="006B5801">
        <w:rPr>
          <w:rFonts w:cs="Arial"/>
          <w:sz w:val="20"/>
        </w:rPr>
        <w:t xml:space="preserve">or within such longer period of time as may be prescribed by law or by terms of any applicable warranty provided by </w:t>
      </w:r>
      <w:r w:rsidR="00B00342" w:rsidRPr="006B5801">
        <w:rPr>
          <w:rFonts w:cs="Arial"/>
          <w:sz w:val="20"/>
        </w:rPr>
        <w:t>Supplier</w:t>
      </w:r>
      <w:r w:rsidR="006E1BD2">
        <w:rPr>
          <w:rFonts w:cs="Arial"/>
          <w:sz w:val="20"/>
        </w:rPr>
        <w:t xml:space="preserve">. The “Warranty Period” </w:t>
      </w:r>
      <w:r w:rsidR="00F22EE7">
        <w:rPr>
          <w:rFonts w:cs="Arial"/>
          <w:sz w:val="20"/>
        </w:rPr>
        <w:t>shall</w:t>
      </w:r>
      <w:r w:rsidR="00545250">
        <w:rPr>
          <w:rFonts w:cs="Arial"/>
          <w:sz w:val="20"/>
        </w:rPr>
        <w:t xml:space="preserve"> </w:t>
      </w:r>
      <w:r w:rsidR="006E1BD2">
        <w:rPr>
          <w:rFonts w:cs="Arial"/>
          <w:sz w:val="20"/>
        </w:rPr>
        <w:t xml:space="preserve">be three (3) years starting on the date that Snap-on approves the PPAP </w:t>
      </w:r>
      <w:r w:rsidR="00BC55D9" w:rsidRPr="006B5801">
        <w:rPr>
          <w:rFonts w:cs="Arial"/>
          <w:sz w:val="20"/>
        </w:rPr>
        <w:t>(acceptance not to be unreasonably delayed</w:t>
      </w:r>
      <w:r w:rsidR="00F02065" w:rsidRPr="00D914A4">
        <w:rPr>
          <w:rFonts w:cs="Arial"/>
          <w:sz w:val="20"/>
        </w:rPr>
        <w:t xml:space="preserve"> or withheld</w:t>
      </w:r>
      <w:r w:rsidR="00BC55D9" w:rsidRPr="006B5801">
        <w:rPr>
          <w:rFonts w:cs="Arial"/>
          <w:sz w:val="20"/>
        </w:rPr>
        <w:t xml:space="preserve">). Acceptance or use of goods by </w:t>
      </w:r>
      <w:r w:rsidR="00B00342" w:rsidRPr="006B5801">
        <w:rPr>
          <w:rFonts w:cs="Arial"/>
          <w:sz w:val="20"/>
        </w:rPr>
        <w:t>Snap-on</w:t>
      </w:r>
      <w:r w:rsidR="00BC55D9" w:rsidRPr="006B5801">
        <w:rPr>
          <w:rFonts w:cs="Arial"/>
          <w:sz w:val="20"/>
        </w:rPr>
        <w:t xml:space="preserve"> shall not constitute a waiver of any claim under this warranty. </w:t>
      </w:r>
      <w:r w:rsidR="00B00342" w:rsidRPr="006B5801">
        <w:rPr>
          <w:rFonts w:cs="Arial"/>
          <w:sz w:val="20"/>
        </w:rPr>
        <w:t>Supplier</w:t>
      </w:r>
      <w:r w:rsidR="00BC55D9" w:rsidRPr="006B5801">
        <w:rPr>
          <w:rFonts w:cs="Arial"/>
          <w:sz w:val="20"/>
        </w:rPr>
        <w:t xml:space="preserve">'s liability under this Section </w:t>
      </w:r>
      <w:r w:rsidR="001227F7" w:rsidRPr="00D914A4">
        <w:rPr>
          <w:rFonts w:cs="Arial"/>
          <w:sz w:val="20"/>
        </w:rPr>
        <w:fldChar w:fldCharType="begin"/>
      </w:r>
      <w:r w:rsidR="001227F7" w:rsidRPr="00D914A4">
        <w:rPr>
          <w:rFonts w:cs="Arial"/>
          <w:sz w:val="20"/>
        </w:rPr>
        <w:instrText xml:space="preserve"> REF _Ref402876670 \r \h </w:instrText>
      </w:r>
      <w:r w:rsidR="00D914A4" w:rsidRPr="00D914A4">
        <w:rPr>
          <w:rFonts w:cs="Arial"/>
          <w:sz w:val="20"/>
        </w:rPr>
        <w:instrText xml:space="preserve"> \* MERGEFORMAT </w:instrText>
      </w:r>
      <w:r w:rsidR="001227F7" w:rsidRPr="00D914A4">
        <w:rPr>
          <w:rFonts w:cs="Arial"/>
          <w:sz w:val="20"/>
        </w:rPr>
      </w:r>
      <w:r w:rsidR="001227F7" w:rsidRPr="00D914A4">
        <w:rPr>
          <w:rFonts w:cs="Arial"/>
          <w:sz w:val="20"/>
        </w:rPr>
        <w:fldChar w:fldCharType="separate"/>
      </w:r>
      <w:r w:rsidR="00716146">
        <w:rPr>
          <w:rFonts w:cs="Arial"/>
          <w:sz w:val="20"/>
        </w:rPr>
        <w:t>7</w:t>
      </w:r>
      <w:r w:rsidR="001227F7" w:rsidRPr="00D914A4">
        <w:rPr>
          <w:rFonts w:cs="Arial"/>
          <w:sz w:val="20"/>
        </w:rPr>
        <w:fldChar w:fldCharType="end"/>
      </w:r>
      <w:r w:rsidR="001227F7" w:rsidRPr="00D914A4">
        <w:rPr>
          <w:rFonts w:cs="Arial"/>
          <w:sz w:val="20"/>
        </w:rPr>
        <w:fldChar w:fldCharType="begin"/>
      </w:r>
      <w:r w:rsidR="001227F7" w:rsidRPr="00D914A4">
        <w:rPr>
          <w:rFonts w:cs="Arial"/>
          <w:sz w:val="20"/>
        </w:rPr>
        <w:instrText xml:space="preserve"> REF _Ref402876680 \r \h </w:instrText>
      </w:r>
      <w:r w:rsidR="00D914A4" w:rsidRPr="00D914A4">
        <w:rPr>
          <w:rFonts w:cs="Arial"/>
          <w:sz w:val="20"/>
        </w:rPr>
        <w:instrText xml:space="preserve"> \* MERGEFORMAT </w:instrText>
      </w:r>
      <w:r w:rsidR="001227F7" w:rsidRPr="00D914A4">
        <w:rPr>
          <w:rFonts w:cs="Arial"/>
          <w:sz w:val="20"/>
        </w:rPr>
      </w:r>
      <w:r w:rsidR="001227F7" w:rsidRPr="00D914A4">
        <w:rPr>
          <w:rFonts w:cs="Arial"/>
          <w:sz w:val="20"/>
        </w:rPr>
        <w:fldChar w:fldCharType="separate"/>
      </w:r>
      <w:r w:rsidR="00716146">
        <w:rPr>
          <w:rFonts w:cs="Arial"/>
          <w:sz w:val="20"/>
        </w:rPr>
        <w:t>a</w:t>
      </w:r>
      <w:r w:rsidR="001227F7" w:rsidRPr="00D914A4">
        <w:rPr>
          <w:rFonts w:cs="Arial"/>
          <w:sz w:val="20"/>
        </w:rPr>
        <w:fldChar w:fldCharType="end"/>
      </w:r>
      <w:r w:rsidR="001227F7" w:rsidRPr="00D914A4">
        <w:rPr>
          <w:rFonts w:cs="Arial"/>
          <w:sz w:val="20"/>
        </w:rPr>
        <w:t xml:space="preserve"> </w:t>
      </w:r>
      <w:r w:rsidR="00BC55D9" w:rsidRPr="006B5801">
        <w:rPr>
          <w:rFonts w:cs="Arial"/>
          <w:sz w:val="20"/>
        </w:rPr>
        <w:t>shall extend to all damages proximately caused by the breach of any of the foregoing warranties or guarantees.</w:t>
      </w:r>
      <w:bookmarkStart w:id="2" w:name="_Ref402876680"/>
    </w:p>
    <w:bookmarkEnd w:id="2"/>
    <w:p w14:paraId="054CD06A" w14:textId="1DDF1413" w:rsidR="00BC55D9" w:rsidRPr="00D914A4" w:rsidRDefault="00856CE5" w:rsidP="006B5801">
      <w:pPr>
        <w:pStyle w:val="ListParagraph"/>
        <w:numPr>
          <w:ilvl w:val="0"/>
          <w:numId w:val="15"/>
        </w:numPr>
        <w:autoSpaceDE w:val="0"/>
        <w:autoSpaceDN w:val="0"/>
        <w:adjustRightInd w:val="0"/>
        <w:ind w:left="1080"/>
        <w:rPr>
          <w:rFonts w:cs="Arial"/>
          <w:sz w:val="20"/>
        </w:rPr>
      </w:pPr>
      <w:r w:rsidRPr="006B5801">
        <w:rPr>
          <w:rFonts w:cs="Arial"/>
          <w:sz w:val="20"/>
          <w:u w:val="single"/>
        </w:rPr>
        <w:t>Snap-on</w:t>
      </w:r>
      <w:r w:rsidR="00BC55D9" w:rsidRPr="006B5801">
        <w:rPr>
          <w:rFonts w:cs="Arial"/>
          <w:sz w:val="20"/>
          <w:u w:val="single"/>
        </w:rPr>
        <w:t xml:space="preserve"> May Repair</w:t>
      </w:r>
      <w:r w:rsidR="00C8158A" w:rsidRPr="00D914A4">
        <w:rPr>
          <w:rFonts w:cs="Arial"/>
          <w:sz w:val="20"/>
        </w:rPr>
        <w:t xml:space="preserve">.  </w:t>
      </w:r>
      <w:r w:rsidR="00B00342" w:rsidRPr="006B5801">
        <w:rPr>
          <w:rFonts w:cs="Arial"/>
          <w:sz w:val="20"/>
        </w:rPr>
        <w:t>Snap-on</w:t>
      </w:r>
      <w:r w:rsidR="00BC55D9" w:rsidRPr="006B5801">
        <w:rPr>
          <w:rFonts w:cs="Arial"/>
          <w:sz w:val="20"/>
        </w:rPr>
        <w:t xml:space="preserve"> shall have the right to repair </w:t>
      </w:r>
      <w:proofErr w:type="gramStart"/>
      <w:r w:rsidR="00BC55D9" w:rsidRPr="006B5801">
        <w:rPr>
          <w:rFonts w:cs="Arial"/>
          <w:sz w:val="20"/>
        </w:rPr>
        <w:t>any and all</w:t>
      </w:r>
      <w:proofErr w:type="gramEnd"/>
      <w:r w:rsidR="00BC55D9" w:rsidRPr="006B5801">
        <w:rPr>
          <w:rFonts w:cs="Arial"/>
          <w:sz w:val="20"/>
        </w:rPr>
        <w:t xml:space="preserve"> defects</w:t>
      </w:r>
      <w:r w:rsidR="00804C4B" w:rsidRPr="00D914A4">
        <w:rPr>
          <w:rFonts w:cs="Arial"/>
          <w:sz w:val="20"/>
        </w:rPr>
        <w:t>,</w:t>
      </w:r>
      <w:r w:rsidR="00BC55D9" w:rsidRPr="006B5801">
        <w:rPr>
          <w:rFonts w:cs="Arial"/>
          <w:sz w:val="20"/>
        </w:rPr>
        <w:t xml:space="preserve"> if </w:t>
      </w:r>
      <w:r w:rsidR="00B00342" w:rsidRPr="006B5801">
        <w:rPr>
          <w:rFonts w:cs="Arial"/>
          <w:sz w:val="20"/>
        </w:rPr>
        <w:t>Supplier</w:t>
      </w:r>
      <w:r w:rsidR="00BC55D9" w:rsidRPr="006B5801">
        <w:rPr>
          <w:rFonts w:cs="Arial"/>
          <w:sz w:val="20"/>
        </w:rPr>
        <w:t xml:space="preserve"> has previously authorized such action or, if in </w:t>
      </w:r>
      <w:r w:rsidR="00B00342" w:rsidRPr="006B5801">
        <w:rPr>
          <w:rFonts w:cs="Arial"/>
          <w:sz w:val="20"/>
        </w:rPr>
        <w:t>Snap-on</w:t>
      </w:r>
      <w:r w:rsidR="00BC55D9" w:rsidRPr="006B5801">
        <w:rPr>
          <w:rFonts w:cs="Arial"/>
          <w:sz w:val="20"/>
        </w:rPr>
        <w:t xml:space="preserve">'s reasonable commercial judgment, </w:t>
      </w:r>
      <w:r w:rsidR="00B00342" w:rsidRPr="006B5801">
        <w:rPr>
          <w:rFonts w:cs="Arial"/>
          <w:sz w:val="20"/>
        </w:rPr>
        <w:t>Supplier</w:t>
      </w:r>
      <w:r w:rsidR="00BC55D9" w:rsidRPr="006B5801">
        <w:rPr>
          <w:rFonts w:cs="Arial"/>
          <w:sz w:val="20"/>
        </w:rPr>
        <w:t xml:space="preserve"> is able to </w:t>
      </w:r>
      <w:r w:rsidR="00804C4B" w:rsidRPr="00D914A4">
        <w:rPr>
          <w:rFonts w:cs="Arial"/>
          <w:sz w:val="20"/>
        </w:rPr>
        <w:t>make</w:t>
      </w:r>
      <w:r w:rsidR="00804C4B" w:rsidRPr="006B5801">
        <w:rPr>
          <w:rFonts w:cs="Arial"/>
          <w:sz w:val="20"/>
        </w:rPr>
        <w:t xml:space="preserve"> </w:t>
      </w:r>
      <w:r w:rsidR="00BC55D9" w:rsidRPr="006B5801">
        <w:rPr>
          <w:rFonts w:cs="Arial"/>
          <w:sz w:val="20"/>
        </w:rPr>
        <w:t xml:space="preserve">the repair. If </w:t>
      </w:r>
      <w:r w:rsidR="00B00342" w:rsidRPr="006B5801">
        <w:rPr>
          <w:rFonts w:cs="Arial"/>
          <w:sz w:val="20"/>
        </w:rPr>
        <w:t>Snap-on</w:t>
      </w:r>
      <w:r w:rsidR="00BC55D9" w:rsidRPr="006B5801">
        <w:rPr>
          <w:rFonts w:cs="Arial"/>
          <w:sz w:val="20"/>
        </w:rPr>
        <w:t xml:space="preserve"> elects to take this action, it may deduct from </w:t>
      </w:r>
      <w:r w:rsidR="00FB75DF" w:rsidRPr="006B5801">
        <w:rPr>
          <w:rFonts w:cs="Arial"/>
          <w:sz w:val="20"/>
        </w:rPr>
        <w:t xml:space="preserve">the direct and incidental costs incurred in remedying the breach of warranty </w:t>
      </w:r>
      <w:r w:rsidR="00FB75DF">
        <w:rPr>
          <w:rFonts w:cs="Arial"/>
          <w:sz w:val="20"/>
        </w:rPr>
        <w:t xml:space="preserve">from </w:t>
      </w:r>
      <w:r w:rsidR="00BC55D9" w:rsidRPr="006B5801">
        <w:rPr>
          <w:rFonts w:cs="Arial"/>
          <w:sz w:val="20"/>
        </w:rPr>
        <w:t xml:space="preserve">any amounts </w:t>
      </w:r>
      <w:r w:rsidR="00FB75DF">
        <w:rPr>
          <w:rFonts w:cs="Arial"/>
          <w:sz w:val="20"/>
        </w:rPr>
        <w:t>due</w:t>
      </w:r>
      <w:r w:rsidR="00BC55D9" w:rsidRPr="006B5801">
        <w:rPr>
          <w:rFonts w:cs="Arial"/>
          <w:sz w:val="20"/>
        </w:rPr>
        <w:t xml:space="preserve"> </w:t>
      </w:r>
      <w:r w:rsidR="00B00342" w:rsidRPr="006B5801">
        <w:rPr>
          <w:rFonts w:cs="Arial"/>
          <w:sz w:val="20"/>
        </w:rPr>
        <w:t>Supplier</w:t>
      </w:r>
      <w:r w:rsidR="00BC55D9" w:rsidRPr="006B5801">
        <w:rPr>
          <w:rFonts w:cs="Arial"/>
          <w:sz w:val="20"/>
        </w:rPr>
        <w:t xml:space="preserve">. </w:t>
      </w:r>
      <w:r w:rsidR="00C8158A" w:rsidRPr="00D914A4">
        <w:rPr>
          <w:rFonts w:cs="Arial"/>
          <w:sz w:val="20"/>
        </w:rPr>
        <w:t xml:space="preserve"> </w:t>
      </w:r>
      <w:r w:rsidR="00BC55D9" w:rsidRPr="006B5801">
        <w:rPr>
          <w:rFonts w:cs="Arial"/>
          <w:sz w:val="20"/>
        </w:rPr>
        <w:t xml:space="preserve">Should </w:t>
      </w:r>
      <w:r w:rsidR="00B00342" w:rsidRPr="006B5801">
        <w:rPr>
          <w:rFonts w:cs="Arial"/>
          <w:sz w:val="20"/>
        </w:rPr>
        <w:t>Snap-on</w:t>
      </w:r>
      <w:r w:rsidR="00BC55D9" w:rsidRPr="006B5801">
        <w:rPr>
          <w:rFonts w:cs="Arial"/>
          <w:sz w:val="20"/>
        </w:rPr>
        <w:t xml:space="preserve"> deduct costs from future payments, upon </w:t>
      </w:r>
      <w:r w:rsidR="00B00342" w:rsidRPr="006B5801">
        <w:rPr>
          <w:rFonts w:cs="Arial"/>
          <w:sz w:val="20"/>
        </w:rPr>
        <w:t>Supplier</w:t>
      </w:r>
      <w:r w:rsidR="00BC55D9" w:rsidRPr="006B5801">
        <w:rPr>
          <w:rFonts w:cs="Arial"/>
          <w:sz w:val="20"/>
        </w:rPr>
        <w:t xml:space="preserve">'s request, </w:t>
      </w:r>
      <w:r w:rsidR="00B00342" w:rsidRPr="006B5801">
        <w:rPr>
          <w:rFonts w:cs="Arial"/>
          <w:sz w:val="20"/>
        </w:rPr>
        <w:t>Snap-on</w:t>
      </w:r>
      <w:r w:rsidR="00BC55D9" w:rsidRPr="006B5801">
        <w:rPr>
          <w:rFonts w:cs="Arial"/>
          <w:sz w:val="20"/>
        </w:rPr>
        <w:t xml:space="preserve"> will </w:t>
      </w:r>
      <w:r w:rsidR="00FB75DF">
        <w:rPr>
          <w:rFonts w:cs="Arial"/>
          <w:sz w:val="20"/>
        </w:rPr>
        <w:t>provide</w:t>
      </w:r>
      <w:r w:rsidR="00505EC7">
        <w:rPr>
          <w:rFonts w:cs="Arial"/>
          <w:sz w:val="20"/>
        </w:rPr>
        <w:t xml:space="preserve"> </w:t>
      </w:r>
      <w:r w:rsidR="00BC55D9" w:rsidRPr="006B5801">
        <w:rPr>
          <w:rFonts w:cs="Arial"/>
          <w:sz w:val="20"/>
        </w:rPr>
        <w:t xml:space="preserve">documentation of </w:t>
      </w:r>
      <w:r w:rsidR="00FB75DF">
        <w:rPr>
          <w:rFonts w:cs="Arial"/>
          <w:sz w:val="20"/>
        </w:rPr>
        <w:t>such</w:t>
      </w:r>
      <w:r w:rsidR="00FB75DF" w:rsidRPr="006B5801">
        <w:rPr>
          <w:rFonts w:cs="Arial"/>
          <w:sz w:val="20"/>
        </w:rPr>
        <w:t xml:space="preserve"> </w:t>
      </w:r>
      <w:r w:rsidR="00BC55D9" w:rsidRPr="006B5801">
        <w:rPr>
          <w:rFonts w:cs="Arial"/>
          <w:sz w:val="20"/>
        </w:rPr>
        <w:t xml:space="preserve">costs. </w:t>
      </w:r>
      <w:r w:rsidR="00B00342" w:rsidRPr="006B5801">
        <w:rPr>
          <w:rFonts w:cs="Arial"/>
          <w:sz w:val="20"/>
        </w:rPr>
        <w:t>Snap-on</w:t>
      </w:r>
      <w:r w:rsidR="00BC55D9" w:rsidRPr="006B5801">
        <w:rPr>
          <w:rFonts w:cs="Arial"/>
          <w:sz w:val="20"/>
        </w:rPr>
        <w:t xml:space="preserve">'s action to cure any warranty breach shall not relieve </w:t>
      </w:r>
      <w:r w:rsidR="00B00342" w:rsidRPr="006B5801">
        <w:rPr>
          <w:rFonts w:cs="Arial"/>
          <w:sz w:val="20"/>
        </w:rPr>
        <w:t>Supplier</w:t>
      </w:r>
      <w:r w:rsidR="00BC55D9" w:rsidRPr="006B5801">
        <w:rPr>
          <w:rFonts w:cs="Arial"/>
          <w:sz w:val="20"/>
        </w:rPr>
        <w:t xml:space="preserve"> of any obligations </w:t>
      </w:r>
      <w:r w:rsidR="00FB75DF">
        <w:rPr>
          <w:rFonts w:cs="Arial"/>
          <w:sz w:val="20"/>
        </w:rPr>
        <w:t>unde</w:t>
      </w:r>
      <w:r w:rsidR="00505EC7">
        <w:rPr>
          <w:rFonts w:cs="Arial"/>
          <w:sz w:val="20"/>
        </w:rPr>
        <w:t>r</w:t>
      </w:r>
      <w:r w:rsidR="00FB75DF">
        <w:rPr>
          <w:rFonts w:cs="Arial"/>
          <w:sz w:val="20"/>
        </w:rPr>
        <w:t xml:space="preserve"> this Agreement</w:t>
      </w:r>
      <w:r w:rsidR="00FB75DF" w:rsidRPr="006B5801">
        <w:rPr>
          <w:rFonts w:cs="Arial"/>
          <w:sz w:val="20"/>
        </w:rPr>
        <w:t xml:space="preserve"> </w:t>
      </w:r>
      <w:r w:rsidR="00BC55D9" w:rsidRPr="006B5801">
        <w:rPr>
          <w:rFonts w:cs="Arial"/>
          <w:sz w:val="20"/>
        </w:rPr>
        <w:t xml:space="preserve">or under </w:t>
      </w:r>
      <w:r w:rsidR="00FB75DF">
        <w:rPr>
          <w:rFonts w:cs="Arial"/>
          <w:sz w:val="20"/>
        </w:rPr>
        <w:t xml:space="preserve">any applicable </w:t>
      </w:r>
      <w:r w:rsidR="00BC55D9" w:rsidRPr="006B5801">
        <w:rPr>
          <w:rFonts w:cs="Arial"/>
          <w:sz w:val="20"/>
        </w:rPr>
        <w:t xml:space="preserve">provisions of the Uniform Commercial Code except to the extent that </w:t>
      </w:r>
      <w:r w:rsidR="00B00342" w:rsidRPr="006B5801">
        <w:rPr>
          <w:rFonts w:cs="Arial"/>
          <w:sz w:val="20"/>
        </w:rPr>
        <w:t>Snap-on</w:t>
      </w:r>
      <w:r w:rsidR="00BC55D9" w:rsidRPr="006B5801">
        <w:rPr>
          <w:rFonts w:cs="Arial"/>
          <w:sz w:val="20"/>
        </w:rPr>
        <w:t xml:space="preserve">'s repair effort shall have directly caused further defects in the </w:t>
      </w:r>
      <w:r w:rsidR="00DB1C63">
        <w:rPr>
          <w:rFonts w:cs="Arial"/>
          <w:sz w:val="20"/>
        </w:rPr>
        <w:t>Tooling</w:t>
      </w:r>
      <w:r w:rsidR="00BC55D9" w:rsidRPr="006B5801">
        <w:rPr>
          <w:rFonts w:cs="Arial"/>
          <w:sz w:val="20"/>
        </w:rPr>
        <w:t>.</w:t>
      </w:r>
    </w:p>
    <w:p w14:paraId="6EE4315F" w14:textId="31EAF390" w:rsidR="00BC55D9" w:rsidRPr="006B5801" w:rsidRDefault="00BC55D9" w:rsidP="006B5801">
      <w:pPr>
        <w:pStyle w:val="ListParagraph"/>
        <w:numPr>
          <w:ilvl w:val="0"/>
          <w:numId w:val="15"/>
        </w:numPr>
        <w:autoSpaceDE w:val="0"/>
        <w:autoSpaceDN w:val="0"/>
        <w:adjustRightInd w:val="0"/>
        <w:ind w:left="1080"/>
        <w:rPr>
          <w:rFonts w:cs="Arial"/>
          <w:sz w:val="20"/>
        </w:rPr>
      </w:pPr>
      <w:r w:rsidRPr="006B5801">
        <w:rPr>
          <w:rFonts w:cs="Arial"/>
          <w:sz w:val="20"/>
          <w:u w:val="single"/>
        </w:rPr>
        <w:t>Notice of Defects</w:t>
      </w:r>
      <w:r w:rsidR="00C8158A" w:rsidRPr="00D914A4">
        <w:rPr>
          <w:rFonts w:cs="Arial"/>
          <w:sz w:val="20"/>
        </w:rPr>
        <w:t xml:space="preserve">.  </w:t>
      </w:r>
      <w:r w:rsidR="00856CE5" w:rsidRPr="006B5801">
        <w:rPr>
          <w:rFonts w:cs="Arial"/>
          <w:sz w:val="20"/>
        </w:rPr>
        <w:t>Snap-on</w:t>
      </w:r>
      <w:r w:rsidRPr="006B5801">
        <w:rPr>
          <w:rFonts w:cs="Arial"/>
          <w:sz w:val="20"/>
        </w:rPr>
        <w:t xml:space="preserve"> will </w:t>
      </w:r>
      <w:r w:rsidR="00D71270" w:rsidRPr="00D914A4">
        <w:rPr>
          <w:rFonts w:cs="Arial"/>
          <w:sz w:val="20"/>
        </w:rPr>
        <w:t>provide</w:t>
      </w:r>
      <w:r w:rsidR="00D71270" w:rsidRPr="006B5801">
        <w:rPr>
          <w:rFonts w:cs="Arial"/>
          <w:sz w:val="20"/>
        </w:rPr>
        <w:t xml:space="preserve"> </w:t>
      </w:r>
      <w:r w:rsidRPr="006B5801">
        <w:rPr>
          <w:rFonts w:cs="Arial"/>
          <w:sz w:val="20"/>
        </w:rPr>
        <w:t xml:space="preserve">a </w:t>
      </w:r>
      <w:r w:rsidR="0028647F">
        <w:rPr>
          <w:rFonts w:cs="Arial"/>
          <w:sz w:val="20"/>
        </w:rPr>
        <w:t xml:space="preserve">written report </w:t>
      </w:r>
      <w:r w:rsidRPr="006B5801">
        <w:rPr>
          <w:rFonts w:cs="Arial"/>
          <w:sz w:val="20"/>
        </w:rPr>
        <w:t>of defects</w:t>
      </w:r>
      <w:r w:rsidR="00FC66AE" w:rsidRPr="00D914A4">
        <w:rPr>
          <w:rFonts w:cs="Arial"/>
          <w:sz w:val="20"/>
        </w:rPr>
        <w:t xml:space="preserve"> in the </w:t>
      </w:r>
      <w:r w:rsidR="00DB1C63">
        <w:rPr>
          <w:rFonts w:cs="Arial"/>
          <w:sz w:val="20"/>
        </w:rPr>
        <w:t>Tooling</w:t>
      </w:r>
      <w:r w:rsidRPr="006B5801">
        <w:rPr>
          <w:rFonts w:cs="Arial"/>
          <w:sz w:val="20"/>
        </w:rPr>
        <w:t xml:space="preserve">. Upon receipt of such </w:t>
      </w:r>
      <w:r w:rsidR="0028647F">
        <w:rPr>
          <w:rFonts w:cs="Arial"/>
          <w:sz w:val="20"/>
        </w:rPr>
        <w:t>notice</w:t>
      </w:r>
      <w:r w:rsidRPr="006B5801">
        <w:rPr>
          <w:rFonts w:cs="Arial"/>
          <w:sz w:val="20"/>
        </w:rPr>
        <w:t xml:space="preserve">, </w:t>
      </w:r>
      <w:r w:rsidR="00B00342" w:rsidRPr="006B5801">
        <w:rPr>
          <w:rFonts w:cs="Arial"/>
          <w:sz w:val="20"/>
        </w:rPr>
        <w:t>Supplier</w:t>
      </w:r>
      <w:r w:rsidRPr="006B5801">
        <w:rPr>
          <w:rFonts w:cs="Arial"/>
          <w:sz w:val="20"/>
        </w:rPr>
        <w:t xml:space="preserve"> shall promptly notify</w:t>
      </w:r>
      <w:r w:rsidR="00D71270" w:rsidRPr="00D914A4">
        <w:rPr>
          <w:rFonts w:cs="Arial"/>
          <w:sz w:val="20"/>
        </w:rPr>
        <w:t xml:space="preserve"> the</w:t>
      </w:r>
      <w:r w:rsidRPr="006B5801">
        <w:rPr>
          <w:rFonts w:cs="Arial"/>
          <w:sz w:val="20"/>
        </w:rPr>
        <w:t xml:space="preserve"> </w:t>
      </w:r>
      <w:r w:rsidR="00B00342" w:rsidRPr="006B5801">
        <w:rPr>
          <w:rFonts w:cs="Arial"/>
          <w:sz w:val="20"/>
        </w:rPr>
        <w:t>Snap-on</w:t>
      </w:r>
      <w:r w:rsidRPr="006B5801">
        <w:rPr>
          <w:rFonts w:cs="Arial"/>
          <w:sz w:val="20"/>
        </w:rPr>
        <w:t xml:space="preserve"> Representative of </w:t>
      </w:r>
      <w:r w:rsidR="00D71270" w:rsidRPr="00D914A4">
        <w:rPr>
          <w:rFonts w:cs="Arial"/>
          <w:sz w:val="20"/>
        </w:rPr>
        <w:t>Supplier’s</w:t>
      </w:r>
      <w:r w:rsidR="00D71270" w:rsidRPr="006B5801">
        <w:rPr>
          <w:rFonts w:cs="Arial"/>
          <w:sz w:val="20"/>
        </w:rPr>
        <w:t xml:space="preserve"> </w:t>
      </w:r>
      <w:r w:rsidR="00D71270" w:rsidRPr="00D914A4">
        <w:rPr>
          <w:rFonts w:cs="Arial"/>
          <w:sz w:val="20"/>
        </w:rPr>
        <w:t>plan to</w:t>
      </w:r>
      <w:r w:rsidRPr="006B5801">
        <w:rPr>
          <w:rFonts w:cs="Arial"/>
          <w:sz w:val="20"/>
        </w:rPr>
        <w:t xml:space="preserve"> repair the </w:t>
      </w:r>
      <w:r w:rsidR="00DB1C63">
        <w:rPr>
          <w:rFonts w:cs="Arial"/>
          <w:sz w:val="20"/>
        </w:rPr>
        <w:t>Tooling</w:t>
      </w:r>
      <w:r w:rsidRPr="006B5801">
        <w:rPr>
          <w:rFonts w:cs="Arial"/>
          <w:sz w:val="20"/>
        </w:rPr>
        <w:t>.</w:t>
      </w:r>
      <w:r w:rsidR="00FC66AE" w:rsidRPr="00D914A4">
        <w:rPr>
          <w:rFonts w:cs="Arial"/>
          <w:sz w:val="20"/>
        </w:rPr>
        <w:t xml:space="preserve">  Supplier shall complete the repair</w:t>
      </w:r>
      <w:r w:rsidR="008E2D55">
        <w:rPr>
          <w:rFonts w:cs="Arial"/>
          <w:sz w:val="20"/>
        </w:rPr>
        <w:t>/Services</w:t>
      </w:r>
      <w:r w:rsidR="00FC66AE" w:rsidRPr="00D914A4">
        <w:rPr>
          <w:rFonts w:cs="Arial"/>
          <w:sz w:val="20"/>
        </w:rPr>
        <w:t xml:space="preserve"> without undue delay</w:t>
      </w:r>
      <w:r w:rsidR="0028647F">
        <w:rPr>
          <w:rFonts w:cs="Arial"/>
          <w:sz w:val="20"/>
        </w:rPr>
        <w:t xml:space="preserve"> and cost</w:t>
      </w:r>
      <w:r w:rsidR="00FC66AE" w:rsidRPr="00D914A4">
        <w:rPr>
          <w:rFonts w:cs="Arial"/>
          <w:sz w:val="20"/>
        </w:rPr>
        <w:t>.</w:t>
      </w:r>
    </w:p>
    <w:p w14:paraId="4346F290" w14:textId="77777777" w:rsidR="000A531B" w:rsidRPr="00D914A4" w:rsidRDefault="000A531B" w:rsidP="00720168">
      <w:pPr>
        <w:jc w:val="both"/>
        <w:rPr>
          <w:rFonts w:cs="Arial"/>
          <w:sz w:val="20"/>
        </w:rPr>
      </w:pPr>
    </w:p>
    <w:p w14:paraId="13D44B44" w14:textId="77777777" w:rsidR="00BF4DF5" w:rsidRPr="00D914A4" w:rsidRDefault="00782FB6" w:rsidP="00720168">
      <w:pPr>
        <w:pStyle w:val="Heading1"/>
        <w:numPr>
          <w:ilvl w:val="0"/>
          <w:numId w:val="4"/>
        </w:numPr>
        <w:tabs>
          <w:tab w:val="clear" w:pos="720"/>
        </w:tabs>
        <w:ind w:hanging="720"/>
        <w:jc w:val="both"/>
        <w:rPr>
          <w:rFonts w:cs="Arial"/>
          <w:bCs/>
          <w:sz w:val="20"/>
        </w:rPr>
      </w:pPr>
      <w:r>
        <w:rPr>
          <w:rFonts w:cs="Arial"/>
          <w:bCs/>
          <w:sz w:val="20"/>
        </w:rPr>
        <w:t>DEVELOPMENT</w:t>
      </w:r>
    </w:p>
    <w:p w14:paraId="52583815" w14:textId="386D3B98" w:rsidR="00B826CD" w:rsidRPr="00D914A4" w:rsidRDefault="00F5680D" w:rsidP="00720168">
      <w:pPr>
        <w:ind w:left="720"/>
        <w:jc w:val="both"/>
        <w:rPr>
          <w:rFonts w:cs="Arial"/>
          <w:bCs/>
          <w:iCs/>
          <w:sz w:val="20"/>
        </w:rPr>
      </w:pPr>
      <w:r w:rsidRPr="00D914A4">
        <w:rPr>
          <w:rFonts w:cs="Arial"/>
          <w:bCs/>
          <w:iCs/>
          <w:sz w:val="20"/>
        </w:rPr>
        <w:t>Snap-on</w:t>
      </w:r>
      <w:r w:rsidR="000E5572" w:rsidRPr="00D914A4">
        <w:rPr>
          <w:rFonts w:cs="Arial"/>
          <w:bCs/>
          <w:iCs/>
          <w:sz w:val="20"/>
        </w:rPr>
        <w:t>,</w:t>
      </w:r>
      <w:r w:rsidRPr="00D914A4">
        <w:rPr>
          <w:rFonts w:cs="Arial"/>
          <w:bCs/>
          <w:iCs/>
          <w:sz w:val="20"/>
        </w:rPr>
        <w:t xml:space="preserve"> and/or jointly developed</w:t>
      </w:r>
      <w:r w:rsidR="000E5572" w:rsidRPr="00D914A4">
        <w:rPr>
          <w:rFonts w:cs="Arial"/>
          <w:bCs/>
          <w:iCs/>
          <w:sz w:val="20"/>
        </w:rPr>
        <w:t>,</w:t>
      </w:r>
      <w:r w:rsidRPr="00D914A4">
        <w:rPr>
          <w:rFonts w:cs="Arial"/>
          <w:bCs/>
          <w:iCs/>
          <w:sz w:val="20"/>
        </w:rPr>
        <w:t xml:space="preserve"> design</w:t>
      </w:r>
      <w:r w:rsidR="00FC66AE" w:rsidRPr="00D914A4">
        <w:rPr>
          <w:rFonts w:cs="Arial"/>
          <w:bCs/>
          <w:iCs/>
          <w:sz w:val="20"/>
        </w:rPr>
        <w:t>s</w:t>
      </w:r>
      <w:r w:rsidRPr="00D914A4">
        <w:rPr>
          <w:rFonts w:cs="Arial"/>
          <w:bCs/>
          <w:iCs/>
          <w:sz w:val="20"/>
        </w:rPr>
        <w:t xml:space="preserve"> and specifications </w:t>
      </w:r>
      <w:r w:rsidR="003A2170" w:rsidRPr="00D914A4">
        <w:rPr>
          <w:rFonts w:cs="Arial"/>
          <w:bCs/>
          <w:iCs/>
          <w:sz w:val="20"/>
        </w:rPr>
        <w:t xml:space="preserve">are considered Snap-on’s confidential and trade secret information and </w:t>
      </w:r>
      <w:r w:rsidR="003C041B" w:rsidRPr="00D914A4">
        <w:rPr>
          <w:rFonts w:cs="Arial"/>
          <w:bCs/>
          <w:iCs/>
          <w:sz w:val="20"/>
        </w:rPr>
        <w:t xml:space="preserve">are </w:t>
      </w:r>
      <w:r w:rsidR="003A2170" w:rsidRPr="00D914A4">
        <w:rPr>
          <w:rFonts w:cs="Arial"/>
          <w:bCs/>
          <w:iCs/>
          <w:sz w:val="20"/>
        </w:rPr>
        <w:t>owned by Snap-on</w:t>
      </w:r>
      <w:r w:rsidR="000E5572" w:rsidRPr="00D914A4">
        <w:rPr>
          <w:rFonts w:cs="Arial"/>
          <w:bCs/>
          <w:iCs/>
          <w:sz w:val="20"/>
        </w:rPr>
        <w:t xml:space="preserve">.  Supplier shall sell the </w:t>
      </w:r>
      <w:r w:rsidR="00DB1C63">
        <w:rPr>
          <w:rFonts w:cs="Arial"/>
          <w:bCs/>
          <w:iCs/>
          <w:sz w:val="20"/>
        </w:rPr>
        <w:t>Tooling</w:t>
      </w:r>
      <w:r w:rsidR="006D48EA" w:rsidRPr="00D914A4">
        <w:rPr>
          <w:rFonts w:cs="Arial"/>
          <w:bCs/>
          <w:iCs/>
          <w:sz w:val="20"/>
        </w:rPr>
        <w:t xml:space="preserve"> </w:t>
      </w:r>
      <w:r w:rsidR="00716146">
        <w:rPr>
          <w:rFonts w:cs="Arial"/>
          <w:bCs/>
          <w:iCs/>
          <w:sz w:val="20"/>
        </w:rPr>
        <w:t xml:space="preserve">exclusively </w:t>
      </w:r>
      <w:r w:rsidR="000E5572" w:rsidRPr="00D914A4">
        <w:rPr>
          <w:rFonts w:cs="Arial"/>
          <w:bCs/>
          <w:iCs/>
          <w:sz w:val="20"/>
        </w:rPr>
        <w:t>to Snap-on</w:t>
      </w:r>
      <w:r w:rsidR="00505EC7">
        <w:rPr>
          <w:rFonts w:cs="Arial"/>
          <w:bCs/>
          <w:iCs/>
          <w:sz w:val="20"/>
        </w:rPr>
        <w:t xml:space="preserve"> </w:t>
      </w:r>
      <w:r w:rsidR="001E1B3D">
        <w:rPr>
          <w:rFonts w:cs="Arial"/>
          <w:bCs/>
          <w:iCs/>
          <w:sz w:val="20"/>
        </w:rPr>
        <w:t>and</w:t>
      </w:r>
      <w:r w:rsidR="00716146">
        <w:rPr>
          <w:rFonts w:cs="Arial"/>
          <w:bCs/>
          <w:iCs/>
          <w:sz w:val="20"/>
        </w:rPr>
        <w:t xml:space="preserve"> shall not be sold to any third parties without Snap-on’s </w:t>
      </w:r>
      <w:r w:rsidR="00431A18">
        <w:rPr>
          <w:rFonts w:cs="Arial"/>
          <w:bCs/>
          <w:iCs/>
          <w:sz w:val="20"/>
        </w:rPr>
        <w:t xml:space="preserve">prior </w:t>
      </w:r>
      <w:r w:rsidR="00716146">
        <w:rPr>
          <w:rFonts w:cs="Arial"/>
          <w:bCs/>
          <w:iCs/>
          <w:sz w:val="20"/>
        </w:rPr>
        <w:t>written consent.</w:t>
      </w:r>
      <w:r w:rsidR="000E5572" w:rsidRPr="00D914A4">
        <w:rPr>
          <w:rFonts w:cs="Arial"/>
          <w:bCs/>
          <w:iCs/>
          <w:sz w:val="20"/>
        </w:rPr>
        <w:t xml:space="preserve"> </w:t>
      </w:r>
    </w:p>
    <w:p w14:paraId="1D6C694E" w14:textId="77777777" w:rsidR="00672FE6" w:rsidRPr="00D914A4" w:rsidRDefault="00672FE6" w:rsidP="00720168">
      <w:pPr>
        <w:ind w:left="720"/>
        <w:jc w:val="both"/>
        <w:rPr>
          <w:rFonts w:cs="Arial"/>
          <w:bCs/>
          <w:iCs/>
          <w:sz w:val="20"/>
        </w:rPr>
      </w:pPr>
    </w:p>
    <w:p w14:paraId="6310897C" w14:textId="77777777" w:rsidR="00672FE6" w:rsidRPr="00D914A4" w:rsidRDefault="00931A34" w:rsidP="00720168">
      <w:pPr>
        <w:pStyle w:val="Heading1"/>
        <w:numPr>
          <w:ilvl w:val="0"/>
          <w:numId w:val="4"/>
        </w:numPr>
        <w:ind w:hanging="720"/>
        <w:jc w:val="both"/>
        <w:rPr>
          <w:rFonts w:cs="Arial"/>
          <w:bCs/>
          <w:sz w:val="20"/>
        </w:rPr>
      </w:pPr>
      <w:bookmarkStart w:id="3" w:name="_Ref402878890"/>
      <w:r>
        <w:rPr>
          <w:rFonts w:cs="Arial"/>
          <w:bCs/>
          <w:sz w:val="20"/>
        </w:rPr>
        <w:t xml:space="preserve">DRAWING RELEASE AND </w:t>
      </w:r>
      <w:r w:rsidR="00672FE6" w:rsidRPr="00D914A4">
        <w:rPr>
          <w:rFonts w:cs="Arial"/>
          <w:bCs/>
          <w:sz w:val="20"/>
        </w:rPr>
        <w:t>CHANGES TO SPECIFICATIONS</w:t>
      </w:r>
      <w:bookmarkEnd w:id="3"/>
      <w:r w:rsidR="002F789F">
        <w:rPr>
          <w:rFonts w:cs="Arial"/>
          <w:bCs/>
          <w:sz w:val="20"/>
        </w:rPr>
        <w:t xml:space="preserve"> </w:t>
      </w:r>
    </w:p>
    <w:p w14:paraId="0C774413" w14:textId="78409251" w:rsidR="00931A34" w:rsidRPr="00931A34" w:rsidRDefault="00931A34" w:rsidP="00706D20">
      <w:pPr>
        <w:pStyle w:val="ListParagraph"/>
        <w:numPr>
          <w:ilvl w:val="1"/>
          <w:numId w:val="16"/>
        </w:numPr>
        <w:autoSpaceDE w:val="0"/>
        <w:autoSpaceDN w:val="0"/>
        <w:adjustRightInd w:val="0"/>
        <w:ind w:left="1080"/>
        <w:rPr>
          <w:rFonts w:cs="Arial"/>
          <w:sz w:val="20"/>
        </w:rPr>
      </w:pPr>
      <w:r>
        <w:rPr>
          <w:rFonts w:cs="Arial"/>
          <w:sz w:val="20"/>
          <w:u w:val="single"/>
        </w:rPr>
        <w:t>Drawing Release</w:t>
      </w:r>
      <w:r w:rsidRPr="00505EC7">
        <w:rPr>
          <w:rFonts w:cs="Arial"/>
          <w:sz w:val="20"/>
        </w:rPr>
        <w:t>.</w:t>
      </w:r>
      <w:r w:rsidRPr="00431A18">
        <w:rPr>
          <w:rFonts w:cs="Arial"/>
          <w:sz w:val="20"/>
        </w:rPr>
        <w:t xml:space="preserve"> </w:t>
      </w:r>
      <w:r>
        <w:rPr>
          <w:rFonts w:cs="Arial"/>
          <w:sz w:val="20"/>
        </w:rPr>
        <w:t>Raw materials may be purchased</w:t>
      </w:r>
      <w:r w:rsidR="00431A18">
        <w:rPr>
          <w:rFonts w:cs="Arial"/>
          <w:sz w:val="20"/>
        </w:rPr>
        <w:t xml:space="preserve"> upon Snap-on’s</w:t>
      </w:r>
      <w:r w:rsidR="00505EC7">
        <w:rPr>
          <w:rFonts w:cs="Arial"/>
          <w:sz w:val="20"/>
        </w:rPr>
        <w:t xml:space="preserve"> </w:t>
      </w:r>
      <w:r>
        <w:rPr>
          <w:rFonts w:cs="Arial"/>
          <w:sz w:val="20"/>
        </w:rPr>
        <w:t xml:space="preserve">initial </w:t>
      </w:r>
      <w:r w:rsidR="00431A18">
        <w:rPr>
          <w:rFonts w:cs="Arial"/>
          <w:sz w:val="20"/>
        </w:rPr>
        <w:t xml:space="preserve">purchase order </w:t>
      </w:r>
      <w:r>
        <w:rPr>
          <w:rFonts w:cs="Arial"/>
          <w:sz w:val="20"/>
        </w:rPr>
        <w:t xml:space="preserve">placement. No fabrication should be done on </w:t>
      </w:r>
      <w:r w:rsidR="00431A18">
        <w:rPr>
          <w:rFonts w:cs="Arial"/>
          <w:sz w:val="20"/>
        </w:rPr>
        <w:t>T</w:t>
      </w:r>
      <w:r>
        <w:rPr>
          <w:rFonts w:cs="Arial"/>
          <w:sz w:val="20"/>
        </w:rPr>
        <w:t xml:space="preserve">ooling until </w:t>
      </w:r>
      <w:r w:rsidR="00431A18">
        <w:rPr>
          <w:rFonts w:cs="Arial"/>
          <w:sz w:val="20"/>
        </w:rPr>
        <w:t xml:space="preserve">an authorized buyer from Snap-on (the “Snap-on Representative”) provides </w:t>
      </w:r>
      <w:r>
        <w:rPr>
          <w:rFonts w:cs="Arial"/>
          <w:sz w:val="20"/>
        </w:rPr>
        <w:t>a released drawing or a written</w:t>
      </w:r>
      <w:r w:rsidR="00FF119A">
        <w:rPr>
          <w:rFonts w:cs="Arial"/>
          <w:sz w:val="20"/>
        </w:rPr>
        <w:t xml:space="preserve"> approval to proceed with a pre-</w:t>
      </w:r>
      <w:r>
        <w:rPr>
          <w:rFonts w:cs="Arial"/>
          <w:sz w:val="20"/>
        </w:rPr>
        <w:t>release drawing.</w:t>
      </w:r>
    </w:p>
    <w:p w14:paraId="567B4134" w14:textId="77777777" w:rsidR="006C402E" w:rsidRPr="006C402E" w:rsidRDefault="006C402E" w:rsidP="006C402E">
      <w:pPr>
        <w:pStyle w:val="ListParagraph"/>
        <w:autoSpaceDE w:val="0"/>
        <w:autoSpaceDN w:val="0"/>
        <w:adjustRightInd w:val="0"/>
        <w:ind w:left="1080"/>
        <w:rPr>
          <w:rFonts w:cs="Arial"/>
          <w:sz w:val="20"/>
        </w:rPr>
      </w:pPr>
    </w:p>
    <w:p w14:paraId="5181397D" w14:textId="77777777" w:rsidR="00FC66AE" w:rsidRDefault="00672FE6" w:rsidP="00706D20">
      <w:pPr>
        <w:pStyle w:val="ListParagraph"/>
        <w:numPr>
          <w:ilvl w:val="1"/>
          <w:numId w:val="16"/>
        </w:numPr>
        <w:autoSpaceDE w:val="0"/>
        <w:autoSpaceDN w:val="0"/>
        <w:adjustRightInd w:val="0"/>
        <w:ind w:left="1080"/>
        <w:rPr>
          <w:rFonts w:cs="Arial"/>
          <w:sz w:val="20"/>
        </w:rPr>
      </w:pPr>
      <w:r w:rsidRPr="00706D20">
        <w:rPr>
          <w:rFonts w:cs="Arial"/>
          <w:sz w:val="20"/>
          <w:u w:val="single"/>
        </w:rPr>
        <w:t>Change Orders</w:t>
      </w:r>
      <w:r w:rsidR="00FC66AE" w:rsidRPr="00D914A4">
        <w:rPr>
          <w:rFonts w:cs="Arial"/>
          <w:sz w:val="20"/>
        </w:rPr>
        <w:t xml:space="preserve">.  </w:t>
      </w:r>
      <w:r w:rsidRPr="00706D20">
        <w:rPr>
          <w:rFonts w:cs="Arial"/>
          <w:sz w:val="20"/>
        </w:rPr>
        <w:t xml:space="preserve">By issuance of a written </w:t>
      </w:r>
      <w:r w:rsidR="008E2D55">
        <w:rPr>
          <w:rFonts w:cs="Arial"/>
          <w:sz w:val="20"/>
        </w:rPr>
        <w:t>c</w:t>
      </w:r>
      <w:r w:rsidRPr="00706D20">
        <w:rPr>
          <w:rFonts w:cs="Arial"/>
          <w:sz w:val="20"/>
        </w:rPr>
        <w:t xml:space="preserve">hange </w:t>
      </w:r>
      <w:r w:rsidR="008E2D55">
        <w:rPr>
          <w:rFonts w:cs="Arial"/>
          <w:sz w:val="20"/>
        </w:rPr>
        <w:t>o</w:t>
      </w:r>
      <w:r w:rsidRPr="00706D20">
        <w:rPr>
          <w:rFonts w:cs="Arial"/>
          <w:sz w:val="20"/>
        </w:rPr>
        <w:t xml:space="preserve">rder to the </w:t>
      </w:r>
      <w:r w:rsidR="00705D56" w:rsidRPr="00D914A4">
        <w:rPr>
          <w:rFonts w:cs="Arial"/>
          <w:sz w:val="20"/>
        </w:rPr>
        <w:t>Supplier</w:t>
      </w:r>
      <w:r w:rsidR="00546E6F">
        <w:rPr>
          <w:rFonts w:cs="Arial"/>
          <w:sz w:val="20"/>
        </w:rPr>
        <w:t xml:space="preserve"> from the Snap-on Representative</w:t>
      </w:r>
      <w:r w:rsidRPr="00706D20">
        <w:rPr>
          <w:rFonts w:cs="Arial"/>
          <w:sz w:val="20"/>
        </w:rPr>
        <w:t xml:space="preserve">, </w:t>
      </w:r>
      <w:r w:rsidR="00705D56" w:rsidRPr="00D914A4">
        <w:rPr>
          <w:rFonts w:cs="Arial"/>
          <w:sz w:val="20"/>
        </w:rPr>
        <w:t>Snap-on</w:t>
      </w:r>
      <w:r w:rsidR="00705D56" w:rsidRPr="00706D20">
        <w:rPr>
          <w:rFonts w:cs="Arial"/>
          <w:sz w:val="20"/>
        </w:rPr>
        <w:t xml:space="preserve"> </w:t>
      </w:r>
      <w:r w:rsidRPr="00706D20">
        <w:rPr>
          <w:rFonts w:cs="Arial"/>
          <w:sz w:val="20"/>
        </w:rPr>
        <w:t xml:space="preserve">may, at any time during the term of this Agreement and without invalidating the Agreement, make changes in, additions or deletions to the </w:t>
      </w:r>
      <w:r w:rsidR="00931A34">
        <w:rPr>
          <w:rFonts w:cs="Arial"/>
          <w:sz w:val="20"/>
        </w:rPr>
        <w:t>part drawings</w:t>
      </w:r>
      <w:r w:rsidRPr="00706D20">
        <w:rPr>
          <w:rFonts w:cs="Arial"/>
          <w:sz w:val="20"/>
        </w:rPr>
        <w:t xml:space="preserve">. It is understood that any such changes shall be made by </w:t>
      </w:r>
      <w:r w:rsidR="00705D56" w:rsidRPr="00D914A4">
        <w:rPr>
          <w:rFonts w:cs="Arial"/>
          <w:sz w:val="20"/>
        </w:rPr>
        <w:t>Supplier</w:t>
      </w:r>
      <w:r w:rsidRPr="00706D20">
        <w:rPr>
          <w:rFonts w:cs="Arial"/>
          <w:sz w:val="20"/>
        </w:rPr>
        <w:t xml:space="preserve">. Such Change Orders shall be incorporated </w:t>
      </w:r>
      <w:r w:rsidR="00D22765" w:rsidRPr="00D914A4">
        <w:rPr>
          <w:rFonts w:cs="Arial"/>
          <w:sz w:val="20"/>
        </w:rPr>
        <w:t>into</w:t>
      </w:r>
      <w:r w:rsidR="00D22765" w:rsidRPr="00706D20">
        <w:rPr>
          <w:rFonts w:cs="Arial"/>
          <w:sz w:val="20"/>
        </w:rPr>
        <w:t xml:space="preserve"> </w:t>
      </w:r>
      <w:r w:rsidRPr="00706D20">
        <w:rPr>
          <w:rFonts w:cs="Arial"/>
          <w:sz w:val="20"/>
        </w:rPr>
        <w:t xml:space="preserve">the Specifications. If such change increases or decreases the cost of or time for performing the </w:t>
      </w:r>
      <w:r w:rsidR="00D22765" w:rsidRPr="00D914A4">
        <w:rPr>
          <w:rFonts w:cs="Arial"/>
          <w:sz w:val="20"/>
        </w:rPr>
        <w:t>Services</w:t>
      </w:r>
      <w:r w:rsidR="00D22765" w:rsidRPr="00706D20">
        <w:rPr>
          <w:rFonts w:cs="Arial"/>
          <w:sz w:val="20"/>
        </w:rPr>
        <w:t xml:space="preserve"> </w:t>
      </w:r>
      <w:r w:rsidRPr="00706D20">
        <w:rPr>
          <w:rFonts w:cs="Arial"/>
          <w:sz w:val="20"/>
        </w:rPr>
        <w:t xml:space="preserve">hereunder, an equitable adjustment </w:t>
      </w:r>
      <w:r w:rsidR="00D50588">
        <w:rPr>
          <w:rFonts w:cs="Arial"/>
          <w:sz w:val="20"/>
        </w:rPr>
        <w:t>may</w:t>
      </w:r>
      <w:r w:rsidR="00D50588" w:rsidRPr="00706D20">
        <w:rPr>
          <w:rFonts w:cs="Arial"/>
          <w:sz w:val="20"/>
        </w:rPr>
        <w:t xml:space="preserve"> </w:t>
      </w:r>
      <w:r w:rsidRPr="00706D20">
        <w:rPr>
          <w:rFonts w:cs="Arial"/>
          <w:sz w:val="20"/>
        </w:rPr>
        <w:t xml:space="preserve">be made in the payment to the </w:t>
      </w:r>
      <w:r w:rsidR="00D22765" w:rsidRPr="00D914A4">
        <w:rPr>
          <w:rFonts w:cs="Arial"/>
          <w:sz w:val="20"/>
        </w:rPr>
        <w:t>Supplier</w:t>
      </w:r>
      <w:r w:rsidR="00D22765" w:rsidRPr="00706D20">
        <w:rPr>
          <w:rFonts w:cs="Arial"/>
          <w:sz w:val="20"/>
        </w:rPr>
        <w:t xml:space="preserve"> </w:t>
      </w:r>
      <w:r w:rsidRPr="00706D20">
        <w:rPr>
          <w:rFonts w:cs="Arial"/>
          <w:sz w:val="20"/>
        </w:rPr>
        <w:t>and/or the time for performance</w:t>
      </w:r>
      <w:r w:rsidR="00D50588">
        <w:rPr>
          <w:rFonts w:cs="Arial"/>
          <w:sz w:val="20"/>
        </w:rPr>
        <w:t xml:space="preserve"> after Snap-on’s written approval</w:t>
      </w:r>
      <w:r w:rsidRPr="00706D20">
        <w:rPr>
          <w:rFonts w:cs="Arial"/>
          <w:sz w:val="20"/>
        </w:rPr>
        <w:t>.</w:t>
      </w:r>
      <w:bookmarkStart w:id="4" w:name="_Ref402878892"/>
    </w:p>
    <w:bookmarkEnd w:id="4"/>
    <w:p w14:paraId="658742D4" w14:textId="77777777" w:rsidR="00672FE6" w:rsidRPr="00706D20" w:rsidRDefault="00672FE6" w:rsidP="00672FE6">
      <w:pPr>
        <w:autoSpaceDE w:val="0"/>
        <w:autoSpaceDN w:val="0"/>
        <w:adjustRightInd w:val="0"/>
        <w:ind w:left="720"/>
        <w:rPr>
          <w:rFonts w:cs="Arial"/>
          <w:sz w:val="20"/>
        </w:rPr>
      </w:pPr>
    </w:p>
    <w:p w14:paraId="111BB7BA" w14:textId="77777777" w:rsidR="00B826CD" w:rsidRPr="00D914A4" w:rsidRDefault="00DB1C63" w:rsidP="00720168">
      <w:pPr>
        <w:pStyle w:val="Heading1"/>
        <w:numPr>
          <w:ilvl w:val="0"/>
          <w:numId w:val="4"/>
        </w:numPr>
        <w:ind w:hanging="720"/>
        <w:jc w:val="both"/>
        <w:rPr>
          <w:rFonts w:cs="Arial"/>
          <w:bCs/>
          <w:sz w:val="20"/>
        </w:rPr>
      </w:pPr>
      <w:r>
        <w:rPr>
          <w:rFonts w:cs="Arial"/>
          <w:bCs/>
          <w:sz w:val="20"/>
        </w:rPr>
        <w:t>TOOLING</w:t>
      </w:r>
      <w:r w:rsidR="006D48EA" w:rsidRPr="00D914A4">
        <w:rPr>
          <w:rFonts w:cs="Arial"/>
          <w:bCs/>
          <w:sz w:val="20"/>
        </w:rPr>
        <w:t xml:space="preserve"> </w:t>
      </w:r>
      <w:r w:rsidR="00B826CD" w:rsidRPr="00D914A4">
        <w:rPr>
          <w:rFonts w:cs="Arial"/>
          <w:bCs/>
          <w:sz w:val="20"/>
        </w:rPr>
        <w:t xml:space="preserve">TERMINATION AND DISCONTINUANCE OBLIGATIONS  </w:t>
      </w:r>
    </w:p>
    <w:p w14:paraId="6F6425F2" w14:textId="2905B6B3" w:rsidR="00B826CD" w:rsidRPr="00D914A4" w:rsidRDefault="005D0FAF" w:rsidP="00720168">
      <w:pPr>
        <w:ind w:left="720"/>
        <w:jc w:val="both"/>
        <w:rPr>
          <w:rFonts w:cs="Arial"/>
          <w:sz w:val="20"/>
        </w:rPr>
      </w:pPr>
      <w:r w:rsidRPr="00D914A4">
        <w:rPr>
          <w:rFonts w:cs="Arial"/>
          <w:sz w:val="20"/>
        </w:rPr>
        <w:t>E</w:t>
      </w:r>
      <w:r w:rsidR="00B826CD" w:rsidRPr="00D914A4">
        <w:rPr>
          <w:rFonts w:cs="Arial"/>
          <w:sz w:val="20"/>
        </w:rPr>
        <w:t xml:space="preserve">ither party shall have the right to immediately terminate this Agreement if: (a) the other party breaches this Agreement and does not completely remedy a curable breach within thirty (30) days after receiving notification from the other party; </w:t>
      </w:r>
      <w:r w:rsidR="00790B70" w:rsidRPr="00D914A4">
        <w:rPr>
          <w:rFonts w:cs="Arial"/>
          <w:sz w:val="20"/>
        </w:rPr>
        <w:t xml:space="preserve">(b) upon written notice to the other party that such party committed an incurable breach; </w:t>
      </w:r>
      <w:r w:rsidR="00B826CD" w:rsidRPr="00D914A4">
        <w:rPr>
          <w:rFonts w:cs="Arial"/>
          <w:sz w:val="20"/>
        </w:rPr>
        <w:t>(</w:t>
      </w:r>
      <w:r w:rsidR="00790B70" w:rsidRPr="00D914A4">
        <w:rPr>
          <w:rFonts w:cs="Arial"/>
          <w:sz w:val="20"/>
        </w:rPr>
        <w:t>c</w:t>
      </w:r>
      <w:r w:rsidR="00B826CD" w:rsidRPr="00D914A4">
        <w:rPr>
          <w:rFonts w:cs="Arial"/>
          <w:sz w:val="20"/>
        </w:rPr>
        <w:t>) the other party becomes insolvent or bankrupt, files for reorganization or a receiver or trustee is appointed; or (</w:t>
      </w:r>
      <w:r w:rsidR="00790B70" w:rsidRPr="00D914A4">
        <w:rPr>
          <w:rFonts w:cs="Arial"/>
          <w:sz w:val="20"/>
        </w:rPr>
        <w:t>d</w:t>
      </w:r>
      <w:r w:rsidR="00B826CD" w:rsidRPr="00D914A4">
        <w:rPr>
          <w:rFonts w:cs="Arial"/>
          <w:sz w:val="20"/>
        </w:rPr>
        <w:t xml:space="preserve">) the other party merges, is acquired or effects a substantial change in asset, ownership or management.  In any event, </w:t>
      </w:r>
      <w:r w:rsidR="00546E6F">
        <w:rPr>
          <w:rFonts w:cs="Arial"/>
          <w:sz w:val="20"/>
        </w:rPr>
        <w:t>Snap-on</w:t>
      </w:r>
      <w:r w:rsidR="00B826CD" w:rsidRPr="00D914A4">
        <w:rPr>
          <w:rFonts w:cs="Arial"/>
          <w:sz w:val="20"/>
        </w:rPr>
        <w:t xml:space="preserve"> shall have the right to terminate this Agreement for convenience, without cause, </w:t>
      </w:r>
      <w:r w:rsidR="007C3A77">
        <w:rPr>
          <w:rFonts w:cs="Arial"/>
          <w:sz w:val="20"/>
        </w:rPr>
        <w:t xml:space="preserve">effective </w:t>
      </w:r>
      <w:r w:rsidR="00B826CD" w:rsidRPr="00D914A4">
        <w:rPr>
          <w:rFonts w:cs="Arial"/>
          <w:sz w:val="20"/>
        </w:rPr>
        <w:t xml:space="preserve">upon written notice.  </w:t>
      </w:r>
      <w:r w:rsidR="002D657C" w:rsidRPr="00D914A4">
        <w:rPr>
          <w:rFonts w:cs="Arial"/>
          <w:sz w:val="20"/>
        </w:rPr>
        <w:t>Supplier shall cease production immediately upon</w:t>
      </w:r>
      <w:r w:rsidR="007C3A77">
        <w:rPr>
          <w:rFonts w:cs="Arial"/>
          <w:sz w:val="20"/>
        </w:rPr>
        <w:t xml:space="preserve"> receipt of</w:t>
      </w:r>
      <w:r w:rsidR="002D657C" w:rsidRPr="00D914A4">
        <w:rPr>
          <w:rFonts w:cs="Arial"/>
          <w:sz w:val="20"/>
        </w:rPr>
        <w:t xml:space="preserve"> notice of </w:t>
      </w:r>
      <w:r w:rsidR="002D657C">
        <w:rPr>
          <w:rFonts w:cs="Arial"/>
          <w:sz w:val="20"/>
        </w:rPr>
        <w:t>termination</w:t>
      </w:r>
      <w:r w:rsidR="002D657C" w:rsidRPr="00D914A4">
        <w:rPr>
          <w:rFonts w:cs="Arial"/>
          <w:sz w:val="20"/>
        </w:rPr>
        <w:t xml:space="preserve"> from Snap-on for any undelivered </w:t>
      </w:r>
      <w:r w:rsidR="00DB1C63">
        <w:rPr>
          <w:rFonts w:cs="Arial"/>
          <w:sz w:val="20"/>
        </w:rPr>
        <w:t>Tooling</w:t>
      </w:r>
      <w:r w:rsidR="002D657C">
        <w:rPr>
          <w:rFonts w:cs="Arial"/>
          <w:sz w:val="20"/>
        </w:rPr>
        <w:t xml:space="preserve">. </w:t>
      </w:r>
      <w:r w:rsidR="002D657C" w:rsidRPr="00D914A4">
        <w:rPr>
          <w:rFonts w:cs="Arial"/>
          <w:sz w:val="20"/>
        </w:rPr>
        <w:t xml:space="preserve"> </w:t>
      </w:r>
      <w:r w:rsidR="00B826CD" w:rsidRPr="00D914A4">
        <w:rPr>
          <w:rFonts w:cs="Arial"/>
          <w:sz w:val="20"/>
        </w:rPr>
        <w:t xml:space="preserve">Upon termination by </w:t>
      </w:r>
      <w:r w:rsidR="00546E6F">
        <w:rPr>
          <w:rFonts w:cs="Arial"/>
          <w:sz w:val="20"/>
        </w:rPr>
        <w:t>Snap-on for convenience</w:t>
      </w:r>
      <w:r w:rsidR="00B826CD" w:rsidRPr="00D914A4">
        <w:rPr>
          <w:rFonts w:cs="Arial"/>
          <w:sz w:val="20"/>
        </w:rPr>
        <w:t>, Supplier shall</w:t>
      </w:r>
      <w:r w:rsidR="0033139A">
        <w:rPr>
          <w:rFonts w:cs="Arial"/>
          <w:sz w:val="20"/>
        </w:rPr>
        <w:t xml:space="preserve"> provide Snap-on with a detailed invoice showing costs for non-industry standard materials.  Snap-on will pay undisputed invoice within sixty (60) days and shall have the option to have all non-industry standard material delivered to a location of </w:t>
      </w:r>
      <w:r w:rsidR="004B4943">
        <w:rPr>
          <w:rFonts w:cs="Arial"/>
          <w:sz w:val="20"/>
        </w:rPr>
        <w:t>Snap-on’s choosing and</w:t>
      </w:r>
      <w:r w:rsidR="0033139A">
        <w:rPr>
          <w:rFonts w:cs="Arial"/>
          <w:sz w:val="20"/>
        </w:rPr>
        <w:t xml:space="preserve"> at Snap-on’s expense</w:t>
      </w:r>
      <w:r w:rsidR="00B826CD" w:rsidRPr="00D914A4">
        <w:rPr>
          <w:rFonts w:cs="Arial"/>
          <w:sz w:val="20"/>
        </w:rPr>
        <w:t>. Snap-on shall have the right, with appropriate documentation, to set-off any payments due Supplier against claims against the Supplier by a third party.</w:t>
      </w:r>
      <w:r w:rsidR="00537A67">
        <w:rPr>
          <w:rFonts w:cs="Arial"/>
          <w:sz w:val="20"/>
        </w:rPr>
        <w:t xml:space="preserve">  </w:t>
      </w:r>
      <w:r w:rsidR="00D33E16" w:rsidRPr="00D33E16">
        <w:rPr>
          <w:rFonts w:cs="Arial"/>
          <w:sz w:val="20"/>
        </w:rPr>
        <w:t>Upon termination or discontinuance of tooling obligations, Supplier and Snap-on shall complete a Tooling Discontinuance and Destruction Agreement</w:t>
      </w:r>
      <w:r w:rsidR="00B4434F">
        <w:rPr>
          <w:rFonts w:cs="Arial"/>
          <w:sz w:val="20"/>
        </w:rPr>
        <w:t xml:space="preserve"> attached as </w:t>
      </w:r>
      <w:r w:rsidR="00B4434F">
        <w:rPr>
          <w:rFonts w:cs="Arial"/>
          <w:b/>
          <w:bCs/>
          <w:sz w:val="20"/>
          <w:u w:val="single"/>
        </w:rPr>
        <w:t xml:space="preserve">Exhibit </w:t>
      </w:r>
      <w:r w:rsidR="00196E4E">
        <w:rPr>
          <w:rFonts w:cs="Arial"/>
          <w:b/>
          <w:bCs/>
          <w:sz w:val="20"/>
          <w:u w:val="single"/>
        </w:rPr>
        <w:t>C</w:t>
      </w:r>
      <w:r w:rsidR="00B4434F">
        <w:rPr>
          <w:rFonts w:cs="Arial"/>
          <w:sz w:val="20"/>
        </w:rPr>
        <w:t>.</w:t>
      </w:r>
      <w:r w:rsidR="00A57CA5" w:rsidRPr="00D914A4">
        <w:rPr>
          <w:rFonts w:cs="Arial"/>
          <w:sz w:val="20"/>
        </w:rPr>
        <w:t xml:space="preserve">  </w:t>
      </w:r>
    </w:p>
    <w:p w14:paraId="7010AAC6" w14:textId="77777777" w:rsidR="00B826CD" w:rsidRPr="00D914A4" w:rsidRDefault="00B826CD" w:rsidP="00720168">
      <w:pPr>
        <w:jc w:val="both"/>
        <w:rPr>
          <w:rFonts w:cs="Arial"/>
          <w:sz w:val="20"/>
        </w:rPr>
      </w:pPr>
    </w:p>
    <w:p w14:paraId="4A74637E" w14:textId="77777777" w:rsidR="00B826CD" w:rsidRDefault="00B826CD" w:rsidP="00720168">
      <w:pPr>
        <w:pStyle w:val="Heading1"/>
        <w:numPr>
          <w:ilvl w:val="0"/>
          <w:numId w:val="4"/>
        </w:numPr>
        <w:tabs>
          <w:tab w:val="clear" w:pos="720"/>
        </w:tabs>
        <w:ind w:hanging="720"/>
        <w:jc w:val="both"/>
        <w:rPr>
          <w:rFonts w:cs="Arial"/>
          <w:bCs/>
          <w:sz w:val="20"/>
        </w:rPr>
      </w:pPr>
      <w:r w:rsidRPr="00D914A4">
        <w:rPr>
          <w:rFonts w:cs="Arial"/>
          <w:bCs/>
          <w:sz w:val="20"/>
        </w:rPr>
        <w:t>FREIGHT</w:t>
      </w:r>
      <w:r w:rsidR="006926D3">
        <w:rPr>
          <w:rFonts w:cs="Arial"/>
          <w:bCs/>
          <w:sz w:val="20"/>
        </w:rPr>
        <w:t xml:space="preserve"> AND DELIVERY</w:t>
      </w:r>
      <w:r w:rsidRPr="00D914A4">
        <w:rPr>
          <w:rFonts w:cs="Arial"/>
          <w:bCs/>
          <w:sz w:val="20"/>
        </w:rPr>
        <w:t xml:space="preserve"> TERMS</w:t>
      </w:r>
    </w:p>
    <w:p w14:paraId="6E19B276" w14:textId="77777777" w:rsidR="00462B30" w:rsidRPr="00586E05" w:rsidRDefault="00462B30" w:rsidP="00706D20">
      <w:pPr>
        <w:pStyle w:val="ListParagraph"/>
        <w:numPr>
          <w:ilvl w:val="1"/>
          <w:numId w:val="21"/>
        </w:numPr>
        <w:autoSpaceDE w:val="0"/>
        <w:autoSpaceDN w:val="0"/>
        <w:adjustRightInd w:val="0"/>
        <w:ind w:left="1080"/>
        <w:rPr>
          <w:rFonts w:cs="Arial"/>
          <w:sz w:val="20"/>
        </w:rPr>
      </w:pPr>
      <w:r>
        <w:rPr>
          <w:rFonts w:cs="Arial"/>
          <w:sz w:val="20"/>
        </w:rPr>
        <w:t>Tooling will be delivered to [</w:t>
      </w:r>
      <w:r>
        <w:rPr>
          <w:rFonts w:cs="Arial"/>
          <w:b/>
          <w:i/>
          <w:sz w:val="20"/>
        </w:rPr>
        <w:t>Insert Supplier Name and Address]</w:t>
      </w:r>
      <w:r w:rsidR="00586E05">
        <w:rPr>
          <w:rFonts w:cs="Arial"/>
          <w:b/>
          <w:i/>
          <w:sz w:val="20"/>
        </w:rPr>
        <w:t xml:space="preserve"> </w:t>
      </w:r>
    </w:p>
    <w:p w14:paraId="6AE042F7" w14:textId="77777777" w:rsidR="00586E05" w:rsidRPr="00462B30" w:rsidRDefault="00586E05" w:rsidP="00586E05">
      <w:pPr>
        <w:pStyle w:val="ListParagraph"/>
        <w:autoSpaceDE w:val="0"/>
        <w:autoSpaceDN w:val="0"/>
        <w:adjustRightInd w:val="0"/>
        <w:ind w:left="1080"/>
        <w:rPr>
          <w:rFonts w:cs="Arial"/>
          <w:sz w:val="20"/>
        </w:rPr>
      </w:pPr>
    </w:p>
    <w:p w14:paraId="3875DF5D" w14:textId="1004C482" w:rsidR="006A0EB4" w:rsidRDefault="006A0EB4" w:rsidP="00706D20">
      <w:pPr>
        <w:pStyle w:val="ListParagraph"/>
        <w:numPr>
          <w:ilvl w:val="1"/>
          <w:numId w:val="21"/>
        </w:numPr>
        <w:autoSpaceDE w:val="0"/>
        <w:autoSpaceDN w:val="0"/>
        <w:adjustRightInd w:val="0"/>
        <w:ind w:left="1080"/>
        <w:rPr>
          <w:rFonts w:cs="Arial"/>
          <w:sz w:val="20"/>
        </w:rPr>
      </w:pPr>
      <w:r w:rsidRPr="00BE1778">
        <w:rPr>
          <w:rFonts w:cs="Arial"/>
          <w:sz w:val="20"/>
          <w:u w:val="single"/>
        </w:rPr>
        <w:t>Freight</w:t>
      </w:r>
      <w:r>
        <w:rPr>
          <w:rFonts w:cs="Arial"/>
          <w:sz w:val="20"/>
        </w:rPr>
        <w:t>.  Supplier will pay all fre</w:t>
      </w:r>
      <w:r w:rsidR="00F301D8">
        <w:rPr>
          <w:rFonts w:cs="Arial"/>
          <w:sz w:val="20"/>
        </w:rPr>
        <w:t>ight</w:t>
      </w:r>
      <w:r>
        <w:rPr>
          <w:rFonts w:cs="Arial"/>
          <w:sz w:val="20"/>
        </w:rPr>
        <w:t xml:space="preserve">. </w:t>
      </w:r>
      <w:r w:rsidR="001E1B3D">
        <w:rPr>
          <w:rFonts w:cs="Arial"/>
          <w:sz w:val="20"/>
        </w:rPr>
        <w:t>Except to the extent that loss or damage arises out of or results from the</w:t>
      </w:r>
      <w:r w:rsidR="001E1B3D" w:rsidRPr="003E07A7">
        <w:rPr>
          <w:rFonts w:cs="Arial"/>
          <w:sz w:val="20"/>
        </w:rPr>
        <w:t xml:space="preserve"> </w:t>
      </w:r>
      <w:r w:rsidR="001E1B3D" w:rsidRPr="00706D20">
        <w:rPr>
          <w:rFonts w:cs="Arial"/>
          <w:sz w:val="20"/>
        </w:rPr>
        <w:t>negligence or willful misconduct of</w:t>
      </w:r>
      <w:r w:rsidR="001E1B3D">
        <w:rPr>
          <w:rFonts w:cs="Arial"/>
          <w:sz w:val="20"/>
        </w:rPr>
        <w:t xml:space="preserve"> Snap-on,</w:t>
      </w:r>
      <w:r w:rsidR="00545250">
        <w:rPr>
          <w:rFonts w:cs="Arial"/>
          <w:sz w:val="20"/>
        </w:rPr>
        <w:t xml:space="preserve"> </w:t>
      </w:r>
      <w:r w:rsidRPr="00706D20">
        <w:rPr>
          <w:rFonts w:cs="Arial"/>
          <w:sz w:val="20"/>
        </w:rPr>
        <w:t xml:space="preserve">Supplier shall bear the risk of loss or damage to any </w:t>
      </w:r>
      <w:r w:rsidR="00DB1C63">
        <w:rPr>
          <w:rFonts w:cs="Arial"/>
          <w:sz w:val="20"/>
        </w:rPr>
        <w:t>Tooling</w:t>
      </w:r>
      <w:r w:rsidRPr="00706D20">
        <w:rPr>
          <w:rFonts w:cs="Arial"/>
          <w:sz w:val="20"/>
        </w:rPr>
        <w:t xml:space="preserve"> until </w:t>
      </w:r>
      <w:r w:rsidR="001E1B3D">
        <w:rPr>
          <w:rFonts w:cs="Arial"/>
          <w:sz w:val="20"/>
        </w:rPr>
        <w:t xml:space="preserve">(1) </w:t>
      </w:r>
      <w:r w:rsidRPr="00706D20">
        <w:rPr>
          <w:rFonts w:cs="Arial"/>
          <w:sz w:val="20"/>
        </w:rPr>
        <w:t xml:space="preserve">delivery of the </w:t>
      </w:r>
      <w:r w:rsidR="00DB1C63">
        <w:rPr>
          <w:rFonts w:cs="Arial"/>
          <w:sz w:val="20"/>
        </w:rPr>
        <w:t>Tooling</w:t>
      </w:r>
      <w:r w:rsidRPr="00706D20">
        <w:rPr>
          <w:rFonts w:cs="Arial"/>
          <w:sz w:val="20"/>
        </w:rPr>
        <w:t xml:space="preserve"> at the destination specified </w:t>
      </w:r>
      <w:r w:rsidR="001E1B3D">
        <w:rPr>
          <w:rFonts w:cs="Arial"/>
          <w:sz w:val="20"/>
        </w:rPr>
        <w:t xml:space="preserve">in Section 11.a. or otherwise directed by the Snap-on Representative in writing </w:t>
      </w:r>
      <w:r w:rsidRPr="00706D20">
        <w:rPr>
          <w:rFonts w:cs="Arial"/>
          <w:sz w:val="20"/>
        </w:rPr>
        <w:t xml:space="preserve"> and </w:t>
      </w:r>
      <w:r w:rsidR="001E1B3D">
        <w:rPr>
          <w:rFonts w:cs="Arial"/>
          <w:sz w:val="20"/>
        </w:rPr>
        <w:t xml:space="preserve">(2) </w:t>
      </w:r>
      <w:r w:rsidRPr="00706D20">
        <w:rPr>
          <w:rFonts w:cs="Arial"/>
          <w:sz w:val="20"/>
        </w:rPr>
        <w:t>acceptance by Snap-on has occurred</w:t>
      </w:r>
      <w:r>
        <w:rPr>
          <w:rFonts w:cs="Arial"/>
          <w:sz w:val="20"/>
        </w:rPr>
        <w:t xml:space="preserve">,  </w:t>
      </w:r>
      <w:r w:rsidRPr="00706D20">
        <w:rPr>
          <w:rFonts w:cs="Arial"/>
          <w:sz w:val="20"/>
        </w:rPr>
        <w:t xml:space="preserve">After delivery and acceptance, Snap-on shall bear the risk of loss or damage to the </w:t>
      </w:r>
      <w:r w:rsidR="00DB1C63">
        <w:rPr>
          <w:rFonts w:cs="Arial"/>
          <w:sz w:val="20"/>
        </w:rPr>
        <w:t>Tooling</w:t>
      </w:r>
      <w:r w:rsidRPr="00706D20">
        <w:rPr>
          <w:rFonts w:cs="Arial"/>
          <w:sz w:val="20"/>
        </w:rPr>
        <w:t>, except to the extent that loss or damage arises out of or results from the negligence or willful misconduct of Supplier, its agents or subcontractors.</w:t>
      </w:r>
      <w:r>
        <w:rPr>
          <w:rFonts w:cs="Arial"/>
          <w:sz w:val="20"/>
        </w:rPr>
        <w:t xml:space="preserve">  </w:t>
      </w:r>
      <w:r w:rsidRPr="00706D20">
        <w:rPr>
          <w:rFonts w:cs="Arial"/>
          <w:sz w:val="20"/>
        </w:rPr>
        <w:t xml:space="preserve">Unless otherwise specified herein, title to the </w:t>
      </w:r>
      <w:r w:rsidR="00DB1C63">
        <w:rPr>
          <w:rFonts w:cs="Arial"/>
          <w:sz w:val="20"/>
        </w:rPr>
        <w:t>Tooling</w:t>
      </w:r>
      <w:r w:rsidRPr="00706D20">
        <w:rPr>
          <w:rFonts w:cs="Arial"/>
          <w:sz w:val="20"/>
        </w:rPr>
        <w:t xml:space="preserve"> furnished by Supplier shall vest in Snap-on when the </w:t>
      </w:r>
      <w:r w:rsidR="00DB1C63">
        <w:rPr>
          <w:rFonts w:cs="Arial"/>
          <w:sz w:val="20"/>
        </w:rPr>
        <w:t>Tooling</w:t>
      </w:r>
      <w:r w:rsidRPr="00706D20">
        <w:rPr>
          <w:rFonts w:cs="Arial"/>
          <w:sz w:val="20"/>
        </w:rPr>
        <w:t xml:space="preserve"> has been delivered at the location designated </w:t>
      </w:r>
      <w:r w:rsidR="00604C4F">
        <w:rPr>
          <w:rFonts w:cs="Arial"/>
          <w:sz w:val="20"/>
        </w:rPr>
        <w:t>pursuant to</w:t>
      </w:r>
      <w:r w:rsidR="00604C4F" w:rsidRPr="00706D20">
        <w:rPr>
          <w:rFonts w:cs="Arial"/>
          <w:sz w:val="20"/>
        </w:rPr>
        <w:t xml:space="preserve"> </w:t>
      </w:r>
      <w:r w:rsidRPr="00706D20">
        <w:rPr>
          <w:rFonts w:cs="Arial"/>
          <w:sz w:val="20"/>
        </w:rPr>
        <w:t xml:space="preserve">this Agreement and the </w:t>
      </w:r>
      <w:r>
        <w:rPr>
          <w:rFonts w:cs="Arial"/>
          <w:sz w:val="20"/>
        </w:rPr>
        <w:t>S</w:t>
      </w:r>
      <w:r w:rsidRPr="00706D20">
        <w:rPr>
          <w:rFonts w:cs="Arial"/>
          <w:sz w:val="20"/>
        </w:rPr>
        <w:t>ervices after delivery have been completed and accepted by Snap-on's</w:t>
      </w:r>
      <w:r>
        <w:rPr>
          <w:rFonts w:cs="Arial"/>
          <w:sz w:val="20"/>
        </w:rPr>
        <w:t xml:space="preserve"> representative.</w:t>
      </w:r>
    </w:p>
    <w:p w14:paraId="1D06C057" w14:textId="77777777" w:rsidR="006A0EB4" w:rsidRPr="00BE1778" w:rsidRDefault="006A0EB4" w:rsidP="00BE1778">
      <w:pPr>
        <w:pStyle w:val="ListParagraph"/>
        <w:autoSpaceDE w:val="0"/>
        <w:autoSpaceDN w:val="0"/>
        <w:adjustRightInd w:val="0"/>
        <w:ind w:left="1080"/>
        <w:rPr>
          <w:rFonts w:cs="Arial"/>
          <w:sz w:val="20"/>
        </w:rPr>
      </w:pPr>
    </w:p>
    <w:p w14:paraId="270D7D02" w14:textId="77777777" w:rsidR="004C4D57" w:rsidRPr="00706D20"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Delays—Premium Transportation</w:t>
      </w:r>
      <w:r w:rsidR="004F0ACE" w:rsidRPr="00D914A4">
        <w:rPr>
          <w:rFonts w:cs="Arial"/>
          <w:sz w:val="20"/>
        </w:rPr>
        <w:t xml:space="preserve">.  </w:t>
      </w:r>
      <w:r w:rsidRPr="00706D20">
        <w:rPr>
          <w:rFonts w:cs="Arial"/>
          <w:sz w:val="20"/>
        </w:rPr>
        <w:t xml:space="preserve">If shipment of the </w:t>
      </w:r>
      <w:r w:rsidR="00DB1C63">
        <w:rPr>
          <w:rFonts w:cs="Arial"/>
          <w:sz w:val="20"/>
        </w:rPr>
        <w:t>Tooling</w:t>
      </w:r>
      <w:r w:rsidRPr="00706D20">
        <w:rPr>
          <w:rFonts w:cs="Arial"/>
          <w:sz w:val="20"/>
        </w:rPr>
        <w:t xml:space="preserve"> is delayed less than fifteen (15) calendar days after the Delivery Date for any reason (Force Majeure delays excluded), </w:t>
      </w:r>
      <w:r w:rsidR="00856CE5" w:rsidRPr="00706D20">
        <w:rPr>
          <w:rFonts w:cs="Arial"/>
          <w:sz w:val="20"/>
        </w:rPr>
        <w:t>Snap-on</w:t>
      </w:r>
      <w:r w:rsidRPr="00706D20">
        <w:rPr>
          <w:rFonts w:cs="Arial"/>
          <w:sz w:val="20"/>
        </w:rPr>
        <w:t xml:space="preserve"> shall have the option to expedite the shipment of the </w:t>
      </w:r>
      <w:r w:rsidR="00DB1C63">
        <w:rPr>
          <w:rFonts w:cs="Arial"/>
          <w:sz w:val="20"/>
        </w:rPr>
        <w:t>Tooling</w:t>
      </w:r>
      <w:r w:rsidRPr="00706D20">
        <w:rPr>
          <w:rFonts w:cs="Arial"/>
          <w:sz w:val="20"/>
        </w:rPr>
        <w:t xml:space="preserve"> by employing premium transportation such as, but not limited to, exclusive-use van or air freight. </w:t>
      </w:r>
      <w:r w:rsidR="00856CE5" w:rsidRPr="00706D20">
        <w:rPr>
          <w:rFonts w:cs="Arial"/>
          <w:sz w:val="20"/>
        </w:rPr>
        <w:t>Supplier</w:t>
      </w:r>
      <w:r w:rsidRPr="00706D20">
        <w:rPr>
          <w:rFonts w:cs="Arial"/>
          <w:sz w:val="20"/>
        </w:rPr>
        <w:t xml:space="preserve"> hereby agrees to bear such premium costs should </w:t>
      </w:r>
      <w:r w:rsidR="00856CE5" w:rsidRPr="00706D20">
        <w:rPr>
          <w:rFonts w:cs="Arial"/>
          <w:sz w:val="20"/>
        </w:rPr>
        <w:t>Snap-on</w:t>
      </w:r>
      <w:r w:rsidRPr="00706D20">
        <w:rPr>
          <w:rFonts w:cs="Arial"/>
          <w:sz w:val="20"/>
        </w:rPr>
        <w:t xml:space="preserve"> elect to use such premium transportation </w:t>
      </w:r>
      <w:proofErr w:type="gramStart"/>
      <w:r w:rsidRPr="00706D20">
        <w:rPr>
          <w:rFonts w:cs="Arial"/>
          <w:sz w:val="20"/>
        </w:rPr>
        <w:t>in an effort to</w:t>
      </w:r>
      <w:proofErr w:type="gramEnd"/>
      <w:r w:rsidRPr="00706D20">
        <w:rPr>
          <w:rFonts w:cs="Arial"/>
          <w:sz w:val="20"/>
        </w:rPr>
        <w:t xml:space="preserve"> recover the time lost due to </w:t>
      </w:r>
      <w:r w:rsidR="00856CE5" w:rsidRPr="00706D20">
        <w:rPr>
          <w:rFonts w:cs="Arial"/>
          <w:sz w:val="20"/>
        </w:rPr>
        <w:t>Supplier</w:t>
      </w:r>
      <w:r w:rsidRPr="00706D20">
        <w:rPr>
          <w:rFonts w:cs="Arial"/>
          <w:sz w:val="20"/>
        </w:rPr>
        <w:t xml:space="preserve">'s late shipment. Furthermore, </w:t>
      </w:r>
      <w:r w:rsidR="00856CE5" w:rsidRPr="00706D20">
        <w:rPr>
          <w:rFonts w:cs="Arial"/>
          <w:sz w:val="20"/>
        </w:rPr>
        <w:t>Supplier</w:t>
      </w:r>
      <w:r w:rsidRPr="00706D20">
        <w:rPr>
          <w:rFonts w:cs="Arial"/>
          <w:sz w:val="20"/>
        </w:rPr>
        <w:t xml:space="preserve"> will use its best efforts to assist </w:t>
      </w:r>
      <w:r w:rsidR="00856CE5" w:rsidRPr="00706D20">
        <w:rPr>
          <w:rFonts w:cs="Arial"/>
          <w:sz w:val="20"/>
        </w:rPr>
        <w:t>Snap-on</w:t>
      </w:r>
      <w:r w:rsidRPr="00706D20">
        <w:rPr>
          <w:rFonts w:cs="Arial"/>
          <w:sz w:val="20"/>
        </w:rPr>
        <w:t xml:space="preserve"> in the routing or rerouting of the shipment.</w:t>
      </w:r>
    </w:p>
    <w:p w14:paraId="4B81806E" w14:textId="77777777" w:rsidR="004C4D57" w:rsidRPr="00D914A4" w:rsidRDefault="004C4D57" w:rsidP="0090036A">
      <w:pPr>
        <w:autoSpaceDE w:val="0"/>
        <w:autoSpaceDN w:val="0"/>
        <w:adjustRightInd w:val="0"/>
        <w:ind w:left="1080" w:firstLine="720"/>
        <w:rPr>
          <w:rFonts w:cs="Arial"/>
          <w:sz w:val="20"/>
        </w:rPr>
      </w:pPr>
    </w:p>
    <w:p w14:paraId="4228D979" w14:textId="77777777" w:rsidR="004C4D57" w:rsidRPr="00D914A4"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Delays—Irreparable Fifteen (15) Days after Delivery Date</w:t>
      </w:r>
      <w:r w:rsidR="004F0ACE" w:rsidRPr="00D914A4">
        <w:rPr>
          <w:rFonts w:cs="Arial"/>
          <w:sz w:val="20"/>
        </w:rPr>
        <w:t xml:space="preserve">.  </w:t>
      </w:r>
      <w:r w:rsidRPr="00706D20">
        <w:rPr>
          <w:rFonts w:cs="Arial"/>
          <w:sz w:val="20"/>
        </w:rPr>
        <w:t xml:space="preserve">If shipment of the </w:t>
      </w:r>
      <w:r w:rsidR="00DB1C63">
        <w:rPr>
          <w:rFonts w:cs="Arial"/>
          <w:sz w:val="20"/>
        </w:rPr>
        <w:t>Tooling</w:t>
      </w:r>
      <w:r w:rsidRPr="00706D20">
        <w:rPr>
          <w:rFonts w:cs="Arial"/>
          <w:sz w:val="20"/>
        </w:rPr>
        <w:t xml:space="preserve"> is delayed for any reason (excluding Force Majeure delays) </w:t>
      </w:r>
      <w:proofErr w:type="gramStart"/>
      <w:r w:rsidRPr="00706D20">
        <w:rPr>
          <w:rFonts w:cs="Arial"/>
          <w:sz w:val="20"/>
        </w:rPr>
        <w:t>in excess of</w:t>
      </w:r>
      <w:proofErr w:type="gramEnd"/>
      <w:r w:rsidRPr="00706D20">
        <w:rPr>
          <w:rFonts w:cs="Arial"/>
          <w:sz w:val="20"/>
        </w:rPr>
        <w:t xml:space="preserve"> fifteen (15) calendar days after the Delivery Date, the delay shall be considered an irreparable delay and a</w:t>
      </w:r>
      <w:r w:rsidR="004A0273">
        <w:rPr>
          <w:rFonts w:cs="Arial"/>
          <w:sz w:val="20"/>
        </w:rPr>
        <w:t>n</w:t>
      </w:r>
      <w:r w:rsidRPr="00706D20">
        <w:rPr>
          <w:rFonts w:cs="Arial"/>
          <w:sz w:val="20"/>
        </w:rPr>
        <w:t xml:space="preserve"> </w:t>
      </w:r>
      <w:r w:rsidR="003B7B62" w:rsidRPr="00D914A4">
        <w:rPr>
          <w:rFonts w:cs="Arial"/>
          <w:sz w:val="20"/>
        </w:rPr>
        <w:t>incurable breach</w:t>
      </w:r>
      <w:r w:rsidR="003B7B62" w:rsidRPr="00706D20">
        <w:rPr>
          <w:rFonts w:cs="Arial"/>
          <w:sz w:val="20"/>
        </w:rPr>
        <w:t xml:space="preserve"> </w:t>
      </w:r>
      <w:r w:rsidRPr="00706D20">
        <w:rPr>
          <w:rFonts w:cs="Arial"/>
          <w:sz w:val="20"/>
        </w:rPr>
        <w:t xml:space="preserve">of </w:t>
      </w:r>
      <w:r w:rsidR="00856CE5" w:rsidRPr="00706D20">
        <w:rPr>
          <w:rFonts w:cs="Arial"/>
          <w:sz w:val="20"/>
        </w:rPr>
        <w:t>Supplier</w:t>
      </w:r>
      <w:r w:rsidRPr="00706D20">
        <w:rPr>
          <w:rFonts w:cs="Arial"/>
          <w:sz w:val="20"/>
        </w:rPr>
        <w:t xml:space="preserve"> under this Agreement. Should </w:t>
      </w:r>
      <w:r w:rsidR="00856CE5" w:rsidRPr="00706D20">
        <w:rPr>
          <w:rFonts w:cs="Arial"/>
          <w:sz w:val="20"/>
        </w:rPr>
        <w:t>Snap-on</w:t>
      </w:r>
      <w:r w:rsidRPr="00706D20">
        <w:rPr>
          <w:rFonts w:cs="Arial"/>
          <w:sz w:val="20"/>
        </w:rPr>
        <w:t xml:space="preserve"> choose to excuse the delay, it must do so in a writing which shall identify a new </w:t>
      </w:r>
      <w:r w:rsidR="003B7B62" w:rsidRPr="00D914A4">
        <w:rPr>
          <w:rFonts w:cs="Arial"/>
          <w:sz w:val="20"/>
        </w:rPr>
        <w:t>d</w:t>
      </w:r>
      <w:r w:rsidRPr="00706D20">
        <w:rPr>
          <w:rFonts w:cs="Arial"/>
          <w:sz w:val="20"/>
        </w:rPr>
        <w:t xml:space="preserve">elivery </w:t>
      </w:r>
      <w:r w:rsidR="003B7B62" w:rsidRPr="00D914A4">
        <w:rPr>
          <w:rFonts w:cs="Arial"/>
          <w:sz w:val="20"/>
        </w:rPr>
        <w:t>d</w:t>
      </w:r>
      <w:r w:rsidRPr="00706D20">
        <w:rPr>
          <w:rFonts w:cs="Arial"/>
          <w:sz w:val="20"/>
        </w:rPr>
        <w:t>ate.</w:t>
      </w:r>
      <w:r w:rsidR="003B7B62" w:rsidRPr="00D914A4">
        <w:rPr>
          <w:rFonts w:cs="Arial"/>
          <w:sz w:val="20"/>
        </w:rPr>
        <w:t xml:space="preserve">  If Snap-on exercises its right to identify a new delivery, it does not </w:t>
      </w:r>
      <w:r w:rsidR="001819BA" w:rsidRPr="00D914A4">
        <w:rPr>
          <w:rFonts w:cs="Arial"/>
          <w:sz w:val="20"/>
        </w:rPr>
        <w:t>forfeit</w:t>
      </w:r>
      <w:r w:rsidR="004A0273">
        <w:rPr>
          <w:rFonts w:cs="Arial"/>
          <w:sz w:val="20"/>
        </w:rPr>
        <w:t xml:space="preserve"> any rights or remedies it may have under this Agreement or the law</w:t>
      </w:r>
      <w:r w:rsidR="001819BA" w:rsidRPr="00D914A4">
        <w:rPr>
          <w:rFonts w:cs="Arial"/>
          <w:sz w:val="20"/>
        </w:rPr>
        <w:t xml:space="preserve">. </w:t>
      </w:r>
    </w:p>
    <w:p w14:paraId="342BC4CF" w14:textId="77777777" w:rsidR="001819BA" w:rsidRPr="00D914A4" w:rsidRDefault="001819BA" w:rsidP="00706D20">
      <w:pPr>
        <w:pStyle w:val="ListParagraph"/>
        <w:autoSpaceDE w:val="0"/>
        <w:autoSpaceDN w:val="0"/>
        <w:adjustRightInd w:val="0"/>
        <w:ind w:left="1080"/>
        <w:rPr>
          <w:rFonts w:cs="Arial"/>
          <w:sz w:val="20"/>
        </w:rPr>
      </w:pPr>
    </w:p>
    <w:p w14:paraId="0E2A087A" w14:textId="77777777" w:rsidR="004C4D57" w:rsidRPr="00706D20"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Notice</w:t>
      </w:r>
      <w:r w:rsidR="00595184" w:rsidRPr="00D914A4">
        <w:rPr>
          <w:rFonts w:cs="Arial"/>
          <w:sz w:val="20"/>
        </w:rPr>
        <w:t xml:space="preserve">.  </w:t>
      </w:r>
      <w:r w:rsidR="00856CE5" w:rsidRPr="00706D20">
        <w:rPr>
          <w:rFonts w:cs="Arial"/>
          <w:sz w:val="20"/>
        </w:rPr>
        <w:t>Supplier</w:t>
      </w:r>
      <w:r w:rsidRPr="00706D20">
        <w:rPr>
          <w:rFonts w:cs="Arial"/>
          <w:sz w:val="20"/>
        </w:rPr>
        <w:t xml:space="preserve"> shall notify </w:t>
      </w:r>
      <w:r w:rsidR="00856CE5" w:rsidRPr="00706D20">
        <w:rPr>
          <w:rFonts w:cs="Arial"/>
          <w:sz w:val="20"/>
        </w:rPr>
        <w:t>Snap-on</w:t>
      </w:r>
      <w:r w:rsidRPr="00706D20">
        <w:rPr>
          <w:rFonts w:cs="Arial"/>
          <w:sz w:val="20"/>
        </w:rPr>
        <w:t xml:space="preserve"> by fax</w:t>
      </w:r>
      <w:r w:rsidR="001819BA" w:rsidRPr="00706D20">
        <w:rPr>
          <w:rFonts w:cs="Arial"/>
          <w:sz w:val="20"/>
        </w:rPr>
        <w:t xml:space="preserve"> or email</w:t>
      </w:r>
      <w:r w:rsidRPr="00706D20">
        <w:rPr>
          <w:rFonts w:cs="Arial"/>
          <w:sz w:val="20"/>
        </w:rPr>
        <w:t xml:space="preserve"> of a pending shipment hereunder seven (7) calendar days prior to actual shipment. On the day of actual shipment, </w:t>
      </w:r>
      <w:r w:rsidR="00856CE5" w:rsidRPr="00706D20">
        <w:rPr>
          <w:rFonts w:cs="Arial"/>
          <w:sz w:val="20"/>
        </w:rPr>
        <w:t>Supplier</w:t>
      </w:r>
      <w:r w:rsidRPr="00706D20">
        <w:rPr>
          <w:rFonts w:cs="Arial"/>
          <w:sz w:val="20"/>
        </w:rPr>
        <w:t xml:space="preserve"> shall confirm shipment by fax</w:t>
      </w:r>
      <w:r w:rsidR="001819BA" w:rsidRPr="00706D20">
        <w:rPr>
          <w:rFonts w:cs="Arial"/>
          <w:sz w:val="20"/>
        </w:rPr>
        <w:t xml:space="preserve"> or email</w:t>
      </w:r>
      <w:r w:rsidRPr="00706D20">
        <w:rPr>
          <w:rFonts w:cs="Arial"/>
          <w:sz w:val="20"/>
        </w:rPr>
        <w:t xml:space="preserve"> notification which shall include</w:t>
      </w:r>
      <w:r w:rsidR="004B4943">
        <w:rPr>
          <w:rFonts w:cs="Arial"/>
          <w:sz w:val="20"/>
        </w:rPr>
        <w:t>, without limitation</w:t>
      </w:r>
      <w:r w:rsidRPr="00706D20">
        <w:rPr>
          <w:rFonts w:cs="Arial"/>
          <w:sz w:val="20"/>
        </w:rPr>
        <w:t>: the carrier's name, the waybill number, number of pieces, weight (by piece and total), progressive bill number</w:t>
      </w:r>
      <w:r w:rsidR="004B4943">
        <w:rPr>
          <w:rFonts w:cs="Arial"/>
          <w:sz w:val="20"/>
        </w:rPr>
        <w:t xml:space="preserve"> and</w:t>
      </w:r>
      <w:r w:rsidRPr="00706D20">
        <w:rPr>
          <w:rFonts w:cs="Arial"/>
          <w:sz w:val="20"/>
        </w:rPr>
        <w:t xml:space="preserve"> destination.</w:t>
      </w:r>
    </w:p>
    <w:p w14:paraId="7D93EA89" w14:textId="77777777" w:rsidR="004C4D57" w:rsidRPr="00D914A4" w:rsidRDefault="004C4D57" w:rsidP="0090036A">
      <w:pPr>
        <w:autoSpaceDE w:val="0"/>
        <w:autoSpaceDN w:val="0"/>
        <w:adjustRightInd w:val="0"/>
        <w:ind w:left="1080"/>
        <w:rPr>
          <w:rFonts w:cs="Arial"/>
          <w:sz w:val="20"/>
        </w:rPr>
      </w:pPr>
    </w:p>
    <w:p w14:paraId="2E998F25" w14:textId="77777777" w:rsidR="004C4D57"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Packing</w:t>
      </w:r>
      <w:r w:rsidR="0059451E" w:rsidRPr="00D914A4">
        <w:rPr>
          <w:rFonts w:cs="Arial"/>
          <w:sz w:val="20"/>
        </w:rPr>
        <w:t xml:space="preserve">.  </w:t>
      </w:r>
      <w:r w:rsidR="00856CE5" w:rsidRPr="00706D20">
        <w:rPr>
          <w:rFonts w:cs="Arial"/>
          <w:sz w:val="20"/>
        </w:rPr>
        <w:t>Supplier</w:t>
      </w:r>
      <w:r w:rsidRPr="00706D20">
        <w:rPr>
          <w:rFonts w:cs="Arial"/>
          <w:sz w:val="20"/>
        </w:rPr>
        <w:t xml:space="preserve"> will ship the </w:t>
      </w:r>
      <w:r w:rsidR="00DB1C63">
        <w:rPr>
          <w:rFonts w:cs="Arial"/>
          <w:sz w:val="20"/>
        </w:rPr>
        <w:t>Tooling</w:t>
      </w:r>
      <w:r w:rsidRPr="00706D20">
        <w:rPr>
          <w:rFonts w:cs="Arial"/>
          <w:sz w:val="20"/>
        </w:rPr>
        <w:t xml:space="preserve"> in a manner consistent with general industry practice. Should it be necessary to ship the </w:t>
      </w:r>
      <w:r w:rsidR="00DB1C63">
        <w:rPr>
          <w:rFonts w:cs="Arial"/>
          <w:sz w:val="20"/>
        </w:rPr>
        <w:t>Tooling</w:t>
      </w:r>
      <w:r w:rsidRPr="00706D20">
        <w:rPr>
          <w:rFonts w:cs="Arial"/>
          <w:sz w:val="20"/>
        </w:rPr>
        <w:t xml:space="preserve"> in a disassembled state, </w:t>
      </w:r>
      <w:r w:rsidR="00856CE5" w:rsidRPr="00706D20">
        <w:rPr>
          <w:rFonts w:cs="Arial"/>
          <w:sz w:val="20"/>
        </w:rPr>
        <w:t>Supplier</w:t>
      </w:r>
      <w:r w:rsidRPr="00706D20">
        <w:rPr>
          <w:rFonts w:cs="Arial"/>
          <w:sz w:val="20"/>
        </w:rPr>
        <w:t xml:space="preserve"> shall ship the </w:t>
      </w:r>
      <w:r w:rsidR="00DB1C63">
        <w:rPr>
          <w:rFonts w:cs="Arial"/>
          <w:sz w:val="20"/>
        </w:rPr>
        <w:t>Tooling</w:t>
      </w:r>
      <w:r w:rsidRPr="00706D20">
        <w:rPr>
          <w:rFonts w:cs="Arial"/>
          <w:sz w:val="20"/>
        </w:rPr>
        <w:t xml:space="preserve"> in the largest units possible consistent with expedient transportation of the </w:t>
      </w:r>
      <w:r w:rsidR="00DB1C63">
        <w:rPr>
          <w:rFonts w:cs="Arial"/>
          <w:sz w:val="20"/>
        </w:rPr>
        <w:t>Tooling</w:t>
      </w:r>
      <w:r w:rsidRPr="00706D20">
        <w:rPr>
          <w:rFonts w:cs="Arial"/>
          <w:sz w:val="20"/>
        </w:rPr>
        <w:t>.</w:t>
      </w:r>
    </w:p>
    <w:p w14:paraId="54153E34" w14:textId="77777777" w:rsidR="00422AC4" w:rsidRPr="00D914A4" w:rsidRDefault="00422AC4" w:rsidP="00720168">
      <w:pPr>
        <w:jc w:val="both"/>
        <w:rPr>
          <w:rFonts w:cs="Arial"/>
          <w:sz w:val="20"/>
        </w:rPr>
      </w:pPr>
    </w:p>
    <w:p w14:paraId="4E0040D5" w14:textId="77777777" w:rsidR="00856CE5" w:rsidRPr="00D914A4" w:rsidRDefault="00DB1C63" w:rsidP="00856CE5">
      <w:pPr>
        <w:pStyle w:val="Heading1"/>
        <w:numPr>
          <w:ilvl w:val="0"/>
          <w:numId w:val="4"/>
        </w:numPr>
        <w:tabs>
          <w:tab w:val="clear" w:pos="720"/>
        </w:tabs>
        <w:ind w:hanging="720"/>
        <w:jc w:val="both"/>
        <w:rPr>
          <w:rFonts w:cs="Arial"/>
          <w:bCs/>
          <w:sz w:val="20"/>
        </w:rPr>
      </w:pPr>
      <w:r>
        <w:rPr>
          <w:rFonts w:cs="Arial"/>
          <w:bCs/>
          <w:sz w:val="20"/>
        </w:rPr>
        <w:t>TOOLING</w:t>
      </w:r>
      <w:r w:rsidR="001B6770">
        <w:rPr>
          <w:rFonts w:cs="Arial"/>
          <w:bCs/>
          <w:sz w:val="20"/>
        </w:rPr>
        <w:t xml:space="preserve"> INFORMATION</w:t>
      </w:r>
      <w:r w:rsidR="00856CE5" w:rsidRPr="00D914A4">
        <w:rPr>
          <w:rFonts w:cs="Arial"/>
          <w:bCs/>
          <w:sz w:val="20"/>
        </w:rPr>
        <w:t xml:space="preserve"> AND DRAWINGS</w:t>
      </w:r>
    </w:p>
    <w:p w14:paraId="7AC41373" w14:textId="77777777" w:rsidR="001B6770" w:rsidRDefault="001B6770" w:rsidP="00706D20">
      <w:pPr>
        <w:pStyle w:val="ListParagraph"/>
        <w:numPr>
          <w:ilvl w:val="0"/>
          <w:numId w:val="20"/>
        </w:numPr>
        <w:ind w:left="1080"/>
        <w:rPr>
          <w:rFonts w:cs="Arial"/>
          <w:sz w:val="20"/>
        </w:rPr>
      </w:pPr>
      <w:r w:rsidRPr="00D914A4">
        <w:rPr>
          <w:rFonts w:cs="Arial"/>
          <w:sz w:val="20"/>
        </w:rPr>
        <w:t xml:space="preserve">Supplier shall provide to Snap-on complete and accurate information and data for the </w:t>
      </w:r>
      <w:r w:rsidR="00DB1C63">
        <w:rPr>
          <w:rFonts w:cs="Arial"/>
          <w:sz w:val="20"/>
        </w:rPr>
        <w:t>Tooling</w:t>
      </w:r>
      <w:r w:rsidRPr="00D914A4">
        <w:rPr>
          <w:rFonts w:cs="Arial"/>
          <w:sz w:val="20"/>
        </w:rPr>
        <w:t xml:space="preserve"> (“</w:t>
      </w:r>
      <w:r w:rsidR="00DB1C63">
        <w:rPr>
          <w:rFonts w:cs="Arial"/>
          <w:sz w:val="20"/>
        </w:rPr>
        <w:t>Tooling</w:t>
      </w:r>
      <w:r w:rsidRPr="00D914A4">
        <w:rPr>
          <w:rFonts w:cs="Arial"/>
          <w:sz w:val="20"/>
        </w:rPr>
        <w:t xml:space="preserve"> Information”). </w:t>
      </w:r>
      <w:r w:rsidR="00DB1C63">
        <w:rPr>
          <w:rFonts w:cs="Arial"/>
          <w:sz w:val="20"/>
        </w:rPr>
        <w:t>Tooling</w:t>
      </w:r>
      <w:r w:rsidRPr="00D914A4">
        <w:rPr>
          <w:rFonts w:cs="Arial"/>
          <w:sz w:val="20"/>
        </w:rPr>
        <w:t xml:space="preserve"> Information shall include, but not be limited to, </w:t>
      </w:r>
      <w:r>
        <w:rPr>
          <w:rFonts w:cs="Arial"/>
          <w:sz w:val="20"/>
        </w:rPr>
        <w:t>operati</w:t>
      </w:r>
      <w:r w:rsidR="00D31AAD">
        <w:rPr>
          <w:rFonts w:cs="Arial"/>
          <w:sz w:val="20"/>
        </w:rPr>
        <w:t xml:space="preserve">on manuals, maintenance manuals, </w:t>
      </w:r>
      <w:r w:rsidRPr="00D914A4">
        <w:rPr>
          <w:rFonts w:cs="Arial"/>
          <w:sz w:val="20"/>
        </w:rPr>
        <w:t xml:space="preserve">certification requirements, </w:t>
      </w:r>
      <w:proofErr w:type="gramStart"/>
      <w:r w:rsidRPr="00D914A4">
        <w:rPr>
          <w:rFonts w:cs="Arial"/>
          <w:sz w:val="20"/>
        </w:rPr>
        <w:t>applications</w:t>
      </w:r>
      <w:proofErr w:type="gramEnd"/>
      <w:r w:rsidRPr="00D914A4">
        <w:rPr>
          <w:rFonts w:cs="Arial"/>
          <w:sz w:val="20"/>
        </w:rPr>
        <w:t xml:space="preserve"> and safety information</w:t>
      </w:r>
      <w:r>
        <w:rPr>
          <w:rFonts w:cs="Arial"/>
          <w:sz w:val="20"/>
        </w:rPr>
        <w:t>.</w:t>
      </w:r>
    </w:p>
    <w:p w14:paraId="4F2B2E71" w14:textId="77777777" w:rsidR="001B6770" w:rsidRDefault="001B6770" w:rsidP="00BB7393">
      <w:pPr>
        <w:pStyle w:val="ListParagraph"/>
        <w:ind w:left="1080"/>
        <w:rPr>
          <w:rFonts w:cs="Arial"/>
          <w:sz w:val="20"/>
        </w:rPr>
      </w:pPr>
    </w:p>
    <w:p w14:paraId="46A19512" w14:textId="77777777" w:rsidR="00856CE5" w:rsidRPr="00706D20" w:rsidRDefault="00A22278" w:rsidP="00706D20">
      <w:pPr>
        <w:pStyle w:val="ListParagraph"/>
        <w:numPr>
          <w:ilvl w:val="0"/>
          <w:numId w:val="20"/>
        </w:numPr>
        <w:ind w:left="1080"/>
        <w:rPr>
          <w:rFonts w:cs="Arial"/>
          <w:sz w:val="20"/>
        </w:rPr>
      </w:pPr>
      <w:r w:rsidRPr="00706D20">
        <w:rPr>
          <w:rFonts w:cs="Arial"/>
          <w:sz w:val="20"/>
        </w:rPr>
        <w:t>No later than the date of shipment</w:t>
      </w:r>
      <w:r w:rsidR="004B4943">
        <w:rPr>
          <w:rFonts w:cs="Arial"/>
          <w:sz w:val="20"/>
        </w:rPr>
        <w:t xml:space="preserve"> and before final payment to Supplier</w:t>
      </w:r>
      <w:r w:rsidRPr="00706D20">
        <w:rPr>
          <w:rFonts w:cs="Arial"/>
          <w:sz w:val="20"/>
        </w:rPr>
        <w:t xml:space="preserve">, </w:t>
      </w:r>
      <w:r w:rsidR="004B4943">
        <w:rPr>
          <w:rFonts w:cs="Arial"/>
          <w:sz w:val="20"/>
        </w:rPr>
        <w:t>S</w:t>
      </w:r>
      <w:r w:rsidRPr="00706D20">
        <w:rPr>
          <w:rFonts w:cs="Arial"/>
          <w:sz w:val="20"/>
        </w:rPr>
        <w:t>upplier agrees to supply</w:t>
      </w:r>
      <w:r w:rsidR="00931A34">
        <w:rPr>
          <w:rFonts w:cs="Arial"/>
          <w:sz w:val="20"/>
        </w:rPr>
        <w:t xml:space="preserve"> complete</w:t>
      </w:r>
      <w:r w:rsidRPr="00706D20">
        <w:rPr>
          <w:rFonts w:cs="Arial"/>
          <w:sz w:val="20"/>
        </w:rPr>
        <w:t xml:space="preserve"> drawings</w:t>
      </w:r>
      <w:r w:rsidR="00E631A8">
        <w:rPr>
          <w:rFonts w:cs="Arial"/>
          <w:sz w:val="20"/>
        </w:rPr>
        <w:t xml:space="preserve"> </w:t>
      </w:r>
      <w:r w:rsidR="004B4943">
        <w:rPr>
          <w:rFonts w:cs="Arial"/>
          <w:sz w:val="20"/>
        </w:rPr>
        <w:t>and other items</w:t>
      </w:r>
      <w:r w:rsidRPr="00706D20">
        <w:rPr>
          <w:rFonts w:cs="Arial"/>
          <w:sz w:val="20"/>
        </w:rPr>
        <w:t xml:space="preserve"> necessary for the routine maintenance</w:t>
      </w:r>
      <w:r w:rsidR="00652C72" w:rsidRPr="00706D20">
        <w:rPr>
          <w:rFonts w:cs="Arial"/>
          <w:sz w:val="20"/>
        </w:rPr>
        <w:t xml:space="preserve"> </w:t>
      </w:r>
      <w:r w:rsidRPr="00706D20">
        <w:rPr>
          <w:rFonts w:cs="Arial"/>
          <w:sz w:val="20"/>
        </w:rPr>
        <w:t xml:space="preserve">of the </w:t>
      </w:r>
      <w:r w:rsidR="00DB1C63">
        <w:rPr>
          <w:rFonts w:cs="Arial"/>
          <w:sz w:val="20"/>
        </w:rPr>
        <w:t>Tooling</w:t>
      </w:r>
      <w:r w:rsidRPr="00706D20">
        <w:rPr>
          <w:rFonts w:cs="Arial"/>
          <w:sz w:val="20"/>
        </w:rPr>
        <w:t xml:space="preserve">. </w:t>
      </w:r>
    </w:p>
    <w:p w14:paraId="3FE09C38" w14:textId="77777777" w:rsidR="00A22278" w:rsidRPr="00D914A4" w:rsidRDefault="00A22278" w:rsidP="00856CE5">
      <w:pPr>
        <w:ind w:left="720"/>
        <w:rPr>
          <w:rFonts w:cs="Arial"/>
          <w:sz w:val="20"/>
        </w:rPr>
      </w:pPr>
    </w:p>
    <w:p w14:paraId="26D5F187" w14:textId="77777777" w:rsidR="00515BFA" w:rsidRPr="00D914A4" w:rsidRDefault="00515BFA" w:rsidP="00720168">
      <w:pPr>
        <w:pStyle w:val="Heading1"/>
        <w:numPr>
          <w:ilvl w:val="0"/>
          <w:numId w:val="4"/>
        </w:numPr>
        <w:tabs>
          <w:tab w:val="clear" w:pos="720"/>
        </w:tabs>
        <w:ind w:hanging="720"/>
        <w:jc w:val="both"/>
        <w:rPr>
          <w:rFonts w:cs="Arial"/>
          <w:b w:val="0"/>
          <w:bCs/>
          <w:sz w:val="20"/>
        </w:rPr>
      </w:pPr>
      <w:r w:rsidRPr="00D914A4">
        <w:rPr>
          <w:rFonts w:cs="Arial"/>
          <w:sz w:val="20"/>
        </w:rPr>
        <w:t>MUTUAL CONFIDENTIALITY AGREEMENT</w:t>
      </w:r>
    </w:p>
    <w:p w14:paraId="789F9212" w14:textId="77777777" w:rsidR="00515BFA" w:rsidRPr="00D914A4" w:rsidRDefault="00515BFA" w:rsidP="00720168">
      <w:pPr>
        <w:pStyle w:val="Heading1"/>
        <w:ind w:left="720"/>
        <w:jc w:val="both"/>
        <w:rPr>
          <w:rFonts w:cs="Arial"/>
          <w:b w:val="0"/>
          <w:bCs/>
          <w:sz w:val="20"/>
        </w:rPr>
      </w:pPr>
      <w:r w:rsidRPr="00D914A4">
        <w:rPr>
          <w:rFonts w:cs="Arial"/>
          <w:b w:val="0"/>
          <w:sz w:val="20"/>
        </w:rPr>
        <w:t>This Agreement and its terms and conditions a</w:t>
      </w:r>
      <w:r w:rsidRPr="00D914A4">
        <w:rPr>
          <w:rFonts w:cs="Arial"/>
          <w:b w:val="0"/>
          <w:bCs/>
          <w:sz w:val="20"/>
        </w:rPr>
        <w:t>re confidential and governed by the provisions of the attached Mutual Confidentiality Agreement</w:t>
      </w:r>
      <w:r w:rsidR="006661E3" w:rsidRPr="00D914A4">
        <w:rPr>
          <w:rFonts w:cs="Arial"/>
          <w:b w:val="0"/>
          <w:bCs/>
          <w:sz w:val="20"/>
        </w:rPr>
        <w:t xml:space="preserve"> (“MCA”)</w:t>
      </w:r>
      <w:r w:rsidR="00BE1163" w:rsidRPr="00D914A4">
        <w:rPr>
          <w:rFonts w:cs="Arial"/>
          <w:b w:val="0"/>
          <w:bCs/>
          <w:sz w:val="20"/>
        </w:rPr>
        <w:t xml:space="preserve">, </w:t>
      </w:r>
      <w:r w:rsidR="00BE1163" w:rsidRPr="00D914A4">
        <w:rPr>
          <w:rFonts w:cs="Arial"/>
          <w:b w:val="0"/>
          <w:sz w:val="20"/>
        </w:rPr>
        <w:t>which is hereby incorporated into this Agreement</w:t>
      </w:r>
      <w:r w:rsidR="006661E3" w:rsidRPr="00D914A4">
        <w:rPr>
          <w:rFonts w:cs="Arial"/>
          <w:b w:val="0"/>
          <w:bCs/>
          <w:sz w:val="20"/>
        </w:rPr>
        <w:t>.  The MCA will remain in effect during the term of this Agreement regardless of any expiration date stated in such MCA</w:t>
      </w:r>
      <w:r w:rsidR="00341799" w:rsidRPr="00D914A4">
        <w:rPr>
          <w:rFonts w:cs="Arial"/>
          <w:b w:val="0"/>
          <w:bCs/>
          <w:sz w:val="20"/>
        </w:rPr>
        <w:t>.</w:t>
      </w:r>
    </w:p>
    <w:p w14:paraId="1CB3A810" w14:textId="77777777" w:rsidR="000D4FCB" w:rsidRPr="00D914A4" w:rsidRDefault="000D4FCB" w:rsidP="00720168">
      <w:pPr>
        <w:jc w:val="both"/>
        <w:rPr>
          <w:rFonts w:cs="Arial"/>
          <w:sz w:val="20"/>
        </w:rPr>
      </w:pPr>
    </w:p>
    <w:p w14:paraId="33433A77" w14:textId="77777777" w:rsidR="00515BFA" w:rsidRPr="00D914A4" w:rsidRDefault="00515BFA" w:rsidP="00720168">
      <w:pPr>
        <w:pStyle w:val="Heading1"/>
        <w:numPr>
          <w:ilvl w:val="0"/>
          <w:numId w:val="4"/>
        </w:numPr>
        <w:tabs>
          <w:tab w:val="clear" w:pos="720"/>
        </w:tabs>
        <w:ind w:hanging="720"/>
        <w:jc w:val="both"/>
        <w:rPr>
          <w:rFonts w:cs="Arial"/>
          <w:bCs/>
          <w:sz w:val="20"/>
        </w:rPr>
      </w:pPr>
      <w:r w:rsidRPr="00D914A4">
        <w:rPr>
          <w:rFonts w:cs="Arial"/>
          <w:bCs/>
          <w:sz w:val="20"/>
        </w:rPr>
        <w:t>CONDITIONS OF PURCHASE</w:t>
      </w:r>
    </w:p>
    <w:p w14:paraId="3526BA1A" w14:textId="77777777" w:rsidR="00515BFA" w:rsidRPr="00D914A4" w:rsidRDefault="00515BFA" w:rsidP="00720168">
      <w:pPr>
        <w:pStyle w:val="Heading1"/>
        <w:ind w:left="720"/>
        <w:jc w:val="both"/>
        <w:rPr>
          <w:rFonts w:cs="Arial"/>
          <w:b w:val="0"/>
          <w:sz w:val="20"/>
        </w:rPr>
      </w:pPr>
      <w:r w:rsidRPr="00D914A4">
        <w:rPr>
          <w:rFonts w:cs="Arial"/>
          <w:b w:val="0"/>
          <w:sz w:val="20"/>
        </w:rPr>
        <w:t>All Snap-on</w:t>
      </w:r>
      <w:r w:rsidR="003103FB">
        <w:rPr>
          <w:rFonts w:cs="Arial"/>
          <w:b w:val="0"/>
          <w:sz w:val="20"/>
        </w:rPr>
        <w:t xml:space="preserve"> </w:t>
      </w:r>
      <w:r w:rsidR="00DB1C63">
        <w:rPr>
          <w:rFonts w:cs="Arial"/>
          <w:b w:val="0"/>
          <w:sz w:val="20"/>
        </w:rPr>
        <w:t>Tooling</w:t>
      </w:r>
      <w:r w:rsidRPr="00D914A4">
        <w:rPr>
          <w:rFonts w:cs="Arial"/>
          <w:b w:val="0"/>
          <w:sz w:val="20"/>
        </w:rPr>
        <w:t xml:space="preserve"> </w:t>
      </w:r>
      <w:proofErr w:type="gramStart"/>
      <w:r w:rsidRPr="00D914A4">
        <w:rPr>
          <w:rFonts w:cs="Arial"/>
          <w:b w:val="0"/>
          <w:sz w:val="20"/>
        </w:rPr>
        <w:t>purchases</w:t>
      </w:r>
      <w:proofErr w:type="gramEnd"/>
      <w:r w:rsidR="003103FB">
        <w:rPr>
          <w:rFonts w:cs="Arial"/>
          <w:b w:val="0"/>
          <w:sz w:val="20"/>
        </w:rPr>
        <w:t xml:space="preserve"> and Services from Supplier</w:t>
      </w:r>
      <w:r w:rsidRPr="00D914A4">
        <w:rPr>
          <w:rFonts w:cs="Arial"/>
          <w:b w:val="0"/>
          <w:sz w:val="20"/>
        </w:rPr>
        <w:t xml:space="preserve"> are subject to and governed by this Agreement</w:t>
      </w:r>
      <w:r w:rsidR="001744E0">
        <w:rPr>
          <w:rFonts w:cs="Arial"/>
          <w:b w:val="0"/>
          <w:sz w:val="20"/>
        </w:rPr>
        <w:t>, including the</w:t>
      </w:r>
      <w:r w:rsidRPr="00D914A4">
        <w:rPr>
          <w:rFonts w:cs="Arial"/>
          <w:b w:val="0"/>
          <w:sz w:val="20"/>
        </w:rPr>
        <w:t xml:space="preserve"> </w:t>
      </w:r>
      <w:r w:rsidR="00BE1163" w:rsidRPr="00D914A4">
        <w:rPr>
          <w:rFonts w:cs="Arial"/>
          <w:b w:val="0"/>
          <w:sz w:val="20"/>
        </w:rPr>
        <w:t>MCA</w:t>
      </w:r>
      <w:r w:rsidRPr="00D914A4">
        <w:rPr>
          <w:rFonts w:cs="Arial"/>
          <w:b w:val="0"/>
          <w:sz w:val="20"/>
        </w:rPr>
        <w:t xml:space="preserve">. </w:t>
      </w:r>
    </w:p>
    <w:p w14:paraId="29BE4D3D" w14:textId="77777777" w:rsidR="00515BFA" w:rsidRPr="00D914A4" w:rsidRDefault="00515BFA" w:rsidP="00720168">
      <w:pPr>
        <w:pStyle w:val="Heading1"/>
        <w:jc w:val="both"/>
        <w:rPr>
          <w:rFonts w:cs="Arial"/>
          <w:b w:val="0"/>
          <w:sz w:val="20"/>
        </w:rPr>
      </w:pPr>
    </w:p>
    <w:p w14:paraId="04A5F62E" w14:textId="77777777" w:rsidR="00C10C04" w:rsidRPr="00D914A4" w:rsidRDefault="00C10C04"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TAXES, FEES, DUTIES</w:t>
      </w:r>
    </w:p>
    <w:p w14:paraId="6DE1EE18" w14:textId="77777777" w:rsidR="00C10C04" w:rsidRPr="00D914A4" w:rsidRDefault="00C10C04" w:rsidP="00720168">
      <w:pPr>
        <w:pStyle w:val="Default"/>
        <w:tabs>
          <w:tab w:val="left" w:pos="1800"/>
        </w:tabs>
        <w:ind w:left="720"/>
        <w:jc w:val="both"/>
        <w:rPr>
          <w:color w:val="auto"/>
          <w:sz w:val="20"/>
          <w:szCs w:val="20"/>
        </w:rPr>
      </w:pPr>
      <w:r w:rsidRPr="00D914A4">
        <w:rPr>
          <w:color w:val="auto"/>
          <w:sz w:val="20"/>
          <w:szCs w:val="20"/>
        </w:rPr>
        <w:t>Supplier shall be responsible for all taxes, fees and duties of any type levied or imposed by any governmental body or quasi-governmental body in Supplier's country of manufacture.</w:t>
      </w:r>
    </w:p>
    <w:p w14:paraId="0F77EF14" w14:textId="77777777" w:rsidR="00515BFA" w:rsidRPr="00D914A4" w:rsidRDefault="00515BFA" w:rsidP="00720168">
      <w:pPr>
        <w:pStyle w:val="Heading1"/>
        <w:jc w:val="both"/>
        <w:rPr>
          <w:rFonts w:cs="Arial"/>
          <w:b w:val="0"/>
          <w:bCs/>
          <w:sz w:val="20"/>
        </w:rPr>
      </w:pPr>
    </w:p>
    <w:p w14:paraId="071B9C86" w14:textId="77777777" w:rsidR="00C949CB" w:rsidRPr="00D914A4" w:rsidRDefault="00C949CB" w:rsidP="00720168">
      <w:pPr>
        <w:pStyle w:val="Heading1"/>
        <w:numPr>
          <w:ilvl w:val="0"/>
          <w:numId w:val="4"/>
        </w:numPr>
        <w:tabs>
          <w:tab w:val="clear" w:pos="720"/>
        </w:tabs>
        <w:ind w:hanging="720"/>
        <w:jc w:val="both"/>
        <w:rPr>
          <w:rFonts w:cs="Arial"/>
          <w:bCs/>
          <w:sz w:val="20"/>
        </w:rPr>
      </w:pPr>
      <w:r w:rsidRPr="00D914A4">
        <w:rPr>
          <w:rFonts w:cs="Arial"/>
          <w:bCs/>
          <w:sz w:val="20"/>
        </w:rPr>
        <w:t>ANTI-CORRUPTION COMPLIANCE</w:t>
      </w:r>
    </w:p>
    <w:p w14:paraId="49507461" w14:textId="77777777" w:rsidR="00C949CB" w:rsidRPr="00D914A4" w:rsidRDefault="00C949CB" w:rsidP="00720168">
      <w:pPr>
        <w:spacing w:line="240" w:lineRule="atLeast"/>
        <w:ind w:left="720"/>
        <w:jc w:val="both"/>
        <w:rPr>
          <w:rFonts w:cs="Arial"/>
          <w:spacing w:val="-3"/>
          <w:sz w:val="20"/>
        </w:rPr>
      </w:pPr>
      <w:r w:rsidRPr="00D914A4">
        <w:rPr>
          <w:rFonts w:cs="Arial"/>
          <w:spacing w:val="-3"/>
          <w:sz w:val="20"/>
        </w:rPr>
        <w:t xml:space="preserve">Supplier will comply at all times with applicable laws, regulations, orders, judicial decision,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 (“Anti-Corruption Laws”).  The Anti-Corruption Laws include, without limitation, the Foreign Corrupt Practices Act, a law of the United States of America and the United Kingdom Bribery Act, a law of the United Kingdom.  </w:t>
      </w:r>
    </w:p>
    <w:p w14:paraId="2E8D93D1" w14:textId="77777777" w:rsidR="00C949CB" w:rsidRPr="00D914A4" w:rsidRDefault="00C949CB" w:rsidP="00720168">
      <w:pPr>
        <w:spacing w:line="240" w:lineRule="atLeast"/>
        <w:jc w:val="both"/>
        <w:rPr>
          <w:rFonts w:cs="Arial"/>
          <w:spacing w:val="-3"/>
          <w:sz w:val="20"/>
        </w:rPr>
      </w:pPr>
    </w:p>
    <w:p w14:paraId="086C85F5" w14:textId="77777777" w:rsidR="00C949CB" w:rsidRPr="00D914A4" w:rsidRDefault="00C949CB" w:rsidP="00720168">
      <w:pPr>
        <w:spacing w:line="240" w:lineRule="atLeast"/>
        <w:ind w:left="720"/>
        <w:jc w:val="both"/>
        <w:rPr>
          <w:rFonts w:cs="Arial"/>
          <w:spacing w:val="-3"/>
          <w:sz w:val="20"/>
        </w:rPr>
      </w:pPr>
      <w:r w:rsidRPr="00D914A4">
        <w:rPr>
          <w:rFonts w:cs="Arial"/>
          <w:spacing w:val="-3"/>
          <w:sz w:val="20"/>
        </w:rPr>
        <w:t xml:space="preserve">Supplier is aware that Snap-on may be sanctioned under the Anti-Corruption Laws in the event Supplier, directly or indirectly offers, </w:t>
      </w:r>
      <w:proofErr w:type="gramStart"/>
      <w:r w:rsidRPr="00D914A4">
        <w:rPr>
          <w:rFonts w:cs="Arial"/>
          <w:spacing w:val="-3"/>
          <w:sz w:val="20"/>
        </w:rPr>
        <w:t>promises</w:t>
      </w:r>
      <w:proofErr w:type="gramEnd"/>
      <w:r w:rsidRPr="00D914A4">
        <w:rPr>
          <w:rFonts w:cs="Arial"/>
          <w:spacing w:val="-3"/>
          <w:sz w:val="20"/>
        </w:rPr>
        <w:t xml:space="preserve"> or makes payments to government officials or others for the purpose of influencing d</w:t>
      </w:r>
      <w:r w:rsidR="00720168" w:rsidRPr="00D914A4">
        <w:rPr>
          <w:rFonts w:cs="Arial"/>
          <w:spacing w:val="-3"/>
          <w:sz w:val="20"/>
        </w:rPr>
        <w:t>ecisions favorable to Snap-on.</w:t>
      </w:r>
    </w:p>
    <w:p w14:paraId="465BB0FD" w14:textId="77777777" w:rsidR="00C949CB" w:rsidRPr="00D914A4" w:rsidRDefault="00C949CB" w:rsidP="00720168">
      <w:pPr>
        <w:spacing w:line="240" w:lineRule="atLeast"/>
        <w:jc w:val="both"/>
        <w:rPr>
          <w:rFonts w:cs="Arial"/>
          <w:spacing w:val="-3"/>
          <w:sz w:val="20"/>
        </w:rPr>
      </w:pPr>
    </w:p>
    <w:p w14:paraId="46A1C176" w14:textId="77777777" w:rsidR="009031C1" w:rsidRPr="00D914A4" w:rsidRDefault="00C949CB" w:rsidP="00797863">
      <w:pPr>
        <w:spacing w:line="240" w:lineRule="atLeast"/>
        <w:ind w:left="720"/>
        <w:jc w:val="both"/>
        <w:rPr>
          <w:rFonts w:cs="Arial"/>
          <w:sz w:val="20"/>
        </w:rPr>
      </w:pPr>
      <w:r w:rsidRPr="00D914A4">
        <w:rPr>
          <w:rFonts w:cs="Arial"/>
          <w:spacing w:val="-3"/>
          <w:sz w:val="20"/>
        </w:rPr>
        <w:t>Supplier acknowledges that no officer or other major decision maker of Supplier, now or during the term of this Agreement, is, or will become, an official of any government agency or a corporation owned by a governmental unit where Supplier does business without pr</w:t>
      </w:r>
      <w:r w:rsidR="00720168" w:rsidRPr="00D914A4">
        <w:rPr>
          <w:rFonts w:cs="Arial"/>
          <w:spacing w:val="-3"/>
          <w:sz w:val="20"/>
        </w:rPr>
        <w:t>ior written notice to Snap-on.</w:t>
      </w:r>
      <w:r w:rsidR="00797863">
        <w:rPr>
          <w:rFonts w:cs="Arial"/>
          <w:spacing w:val="-3"/>
          <w:sz w:val="20"/>
        </w:rPr>
        <w:t xml:space="preserve"> </w:t>
      </w:r>
      <w:r w:rsidRPr="00D914A4">
        <w:rPr>
          <w:rFonts w:cs="Arial"/>
          <w:spacing w:val="-3"/>
          <w:sz w:val="20"/>
        </w:rPr>
        <w:t xml:space="preserve">Supplier further acknowledges that Snap-on may withhold payment if Snap-on has reason to believe the Supplier is in breach of this Anti-Corruption Compliance provision. </w:t>
      </w:r>
      <w:r w:rsidRPr="00D914A4">
        <w:rPr>
          <w:rFonts w:cs="Arial"/>
          <w:sz w:val="20"/>
        </w:rPr>
        <w:t xml:space="preserve">Snap-on shall have the right to audit the </w:t>
      </w:r>
      <w:r w:rsidRPr="00D914A4">
        <w:rPr>
          <w:rFonts w:cs="Arial"/>
          <w:spacing w:val="-3"/>
          <w:sz w:val="20"/>
        </w:rPr>
        <w:t xml:space="preserve">Supplier’s </w:t>
      </w:r>
      <w:r w:rsidRPr="00D914A4">
        <w:rPr>
          <w:rFonts w:cs="Arial"/>
          <w:sz w:val="20"/>
        </w:rPr>
        <w:t xml:space="preserve">records </w:t>
      </w:r>
      <w:proofErr w:type="gramStart"/>
      <w:r w:rsidRPr="00D914A4">
        <w:rPr>
          <w:rFonts w:cs="Arial"/>
          <w:sz w:val="20"/>
        </w:rPr>
        <w:t>in order to</w:t>
      </w:r>
      <w:proofErr w:type="gramEnd"/>
      <w:r w:rsidRPr="00D914A4">
        <w:rPr>
          <w:rFonts w:cs="Arial"/>
          <w:sz w:val="20"/>
        </w:rPr>
        <w:t xml:space="preserve"> satisfy itself that no breach of this provision has occurred.</w:t>
      </w:r>
    </w:p>
    <w:p w14:paraId="4687A6C1" w14:textId="77777777" w:rsidR="00C949CB" w:rsidRPr="00D914A4" w:rsidRDefault="00C949CB" w:rsidP="00720168">
      <w:pPr>
        <w:ind w:left="720"/>
        <w:jc w:val="both"/>
        <w:rPr>
          <w:rFonts w:cs="Arial"/>
          <w:sz w:val="20"/>
        </w:rPr>
      </w:pPr>
    </w:p>
    <w:p w14:paraId="5D15209D" w14:textId="77777777" w:rsidR="00F479E0" w:rsidRPr="00D914A4" w:rsidRDefault="00F479E0" w:rsidP="00720168">
      <w:pPr>
        <w:pStyle w:val="Heading1"/>
        <w:numPr>
          <w:ilvl w:val="0"/>
          <w:numId w:val="4"/>
        </w:numPr>
        <w:tabs>
          <w:tab w:val="clear" w:pos="720"/>
        </w:tabs>
        <w:ind w:hanging="720"/>
        <w:jc w:val="both"/>
        <w:rPr>
          <w:rFonts w:cs="Arial"/>
          <w:bCs/>
          <w:sz w:val="20"/>
        </w:rPr>
      </w:pPr>
      <w:bookmarkStart w:id="5" w:name="_Ref403049649"/>
      <w:r w:rsidRPr="00D914A4">
        <w:rPr>
          <w:rFonts w:cs="Arial"/>
          <w:bCs/>
          <w:sz w:val="20"/>
        </w:rPr>
        <w:t>INDEMNIFICATION; INSURANCE</w:t>
      </w:r>
      <w:bookmarkEnd w:id="5"/>
    </w:p>
    <w:p w14:paraId="0E911376" w14:textId="3FAA934A" w:rsidR="00531B51" w:rsidRPr="00D914A4" w:rsidRDefault="00F479E0" w:rsidP="00720168">
      <w:pPr>
        <w:ind w:left="1080" w:hanging="360"/>
        <w:jc w:val="both"/>
        <w:rPr>
          <w:rFonts w:cs="Arial"/>
          <w:sz w:val="20"/>
        </w:rPr>
      </w:pPr>
      <w:r w:rsidRPr="00D914A4">
        <w:rPr>
          <w:rFonts w:cs="Arial"/>
          <w:sz w:val="20"/>
        </w:rPr>
        <w:t>a)</w:t>
      </w:r>
      <w:r w:rsidRPr="00D914A4">
        <w:rPr>
          <w:rFonts w:cs="Arial"/>
          <w:sz w:val="20"/>
        </w:rPr>
        <w:tab/>
      </w:r>
      <w:r w:rsidR="00531B51" w:rsidRPr="00D914A4">
        <w:rPr>
          <w:rFonts w:cs="Arial"/>
          <w:sz w:val="20"/>
        </w:rPr>
        <w:t>Supplier will indemnify, defend upon request</w:t>
      </w:r>
      <w:r w:rsidR="00D07D3B">
        <w:rPr>
          <w:rFonts w:cs="Arial"/>
          <w:sz w:val="20"/>
        </w:rPr>
        <w:t>,</w:t>
      </w:r>
      <w:r w:rsidR="00531B51" w:rsidRPr="00D914A4">
        <w:rPr>
          <w:rFonts w:cs="Arial"/>
          <w:sz w:val="20"/>
        </w:rPr>
        <w:t xml:space="preserve"> and hold harmless Snap-on (“Snap-on” in this </w:t>
      </w:r>
      <w:r w:rsidR="000B08D9">
        <w:rPr>
          <w:rFonts w:cs="Arial"/>
          <w:sz w:val="20"/>
        </w:rPr>
        <w:t>S</w:t>
      </w:r>
      <w:r w:rsidR="00531B51" w:rsidRPr="00D914A4">
        <w:rPr>
          <w:rFonts w:cs="Arial"/>
          <w:sz w:val="20"/>
        </w:rPr>
        <w:t xml:space="preserve">ection </w:t>
      </w:r>
      <w:r w:rsidR="000B08D9">
        <w:rPr>
          <w:rFonts w:cs="Arial"/>
          <w:sz w:val="20"/>
        </w:rPr>
        <w:fldChar w:fldCharType="begin"/>
      </w:r>
      <w:r w:rsidR="000B08D9">
        <w:rPr>
          <w:rFonts w:cs="Arial"/>
          <w:sz w:val="20"/>
        </w:rPr>
        <w:instrText xml:space="preserve"> REF _Ref403049649 \r \h </w:instrText>
      </w:r>
      <w:r w:rsidR="000B08D9">
        <w:rPr>
          <w:rFonts w:cs="Arial"/>
          <w:sz w:val="20"/>
        </w:rPr>
      </w:r>
      <w:r w:rsidR="000B08D9">
        <w:rPr>
          <w:rFonts w:cs="Arial"/>
          <w:sz w:val="20"/>
        </w:rPr>
        <w:fldChar w:fldCharType="separate"/>
      </w:r>
      <w:r w:rsidR="00716146">
        <w:rPr>
          <w:rFonts w:cs="Arial"/>
          <w:sz w:val="20"/>
        </w:rPr>
        <w:t>17</w:t>
      </w:r>
      <w:r w:rsidR="000B08D9">
        <w:rPr>
          <w:rFonts w:cs="Arial"/>
          <w:sz w:val="20"/>
        </w:rPr>
        <w:fldChar w:fldCharType="end"/>
      </w:r>
      <w:r w:rsidR="000B08D9">
        <w:rPr>
          <w:rFonts w:cs="Arial"/>
          <w:sz w:val="20"/>
        </w:rPr>
        <w:t xml:space="preserve"> </w:t>
      </w:r>
      <w:r w:rsidR="00531B51" w:rsidRPr="00D914A4">
        <w:rPr>
          <w:rFonts w:cs="Arial"/>
          <w:sz w:val="20"/>
        </w:rPr>
        <w:t>shall refer to Snap-on Incorporated and its subsidiaries),</w:t>
      </w:r>
      <w:r w:rsidR="000B08D9">
        <w:rPr>
          <w:rFonts w:cs="Arial"/>
          <w:sz w:val="20"/>
        </w:rPr>
        <w:t xml:space="preserve"> </w:t>
      </w:r>
      <w:r w:rsidR="00531B51" w:rsidRPr="00D914A4">
        <w:rPr>
          <w:rFonts w:cs="Arial"/>
          <w:sz w:val="20"/>
        </w:rPr>
        <w:t xml:space="preserve">from any and all Claims (i) resulting from injury or death to any person or damage to any property arising directly or indirectly due to </w:t>
      </w:r>
      <w:r w:rsidR="00DB1C63">
        <w:rPr>
          <w:rFonts w:cs="Arial"/>
          <w:sz w:val="20"/>
        </w:rPr>
        <w:t>Tooling</w:t>
      </w:r>
      <w:r w:rsidR="000B08D9" w:rsidRPr="00D914A4">
        <w:rPr>
          <w:rFonts w:cs="Arial"/>
          <w:sz w:val="20"/>
        </w:rPr>
        <w:t xml:space="preserve"> </w:t>
      </w:r>
      <w:r w:rsidR="00531B51" w:rsidRPr="00D914A4">
        <w:rPr>
          <w:rFonts w:cs="Arial"/>
          <w:sz w:val="20"/>
        </w:rPr>
        <w:t xml:space="preserve">not meeting the </w:t>
      </w:r>
      <w:r w:rsidR="000B08D9">
        <w:rPr>
          <w:rFonts w:cs="Arial"/>
          <w:sz w:val="20"/>
        </w:rPr>
        <w:t>S</w:t>
      </w:r>
      <w:r w:rsidR="00531B51" w:rsidRPr="00D914A4">
        <w:rPr>
          <w:rFonts w:cs="Arial"/>
          <w:sz w:val="20"/>
        </w:rPr>
        <w:t xml:space="preserve">pecifications; (ii) asserted in any governmental proceeding or action with respect to the </w:t>
      </w:r>
      <w:r w:rsidR="00DB1C63">
        <w:rPr>
          <w:rFonts w:cs="Arial"/>
          <w:sz w:val="20"/>
        </w:rPr>
        <w:t>Tooling</w:t>
      </w:r>
      <w:r w:rsidR="000B08D9" w:rsidRPr="00D914A4">
        <w:rPr>
          <w:rFonts w:cs="Arial"/>
          <w:sz w:val="20"/>
        </w:rPr>
        <w:t xml:space="preserve"> not meeting the </w:t>
      </w:r>
      <w:r w:rsidR="000B08D9">
        <w:rPr>
          <w:rFonts w:cs="Arial"/>
          <w:sz w:val="20"/>
        </w:rPr>
        <w:t>S</w:t>
      </w:r>
      <w:r w:rsidR="000B08D9" w:rsidRPr="00D914A4">
        <w:rPr>
          <w:rFonts w:cs="Arial"/>
          <w:sz w:val="20"/>
        </w:rPr>
        <w:t>pecifications</w:t>
      </w:r>
      <w:r w:rsidR="00531B51" w:rsidRPr="00D914A4">
        <w:rPr>
          <w:rFonts w:cs="Arial"/>
          <w:sz w:val="20"/>
        </w:rPr>
        <w:t xml:space="preserve">; (iii) on account of any actual or alleged infringement or other violation of patent or other proprietary rights arising out of the manufacture, use or sale of </w:t>
      </w:r>
      <w:r w:rsidR="00DB1C63">
        <w:rPr>
          <w:rFonts w:cs="Arial"/>
          <w:sz w:val="20"/>
        </w:rPr>
        <w:t>Tooling</w:t>
      </w:r>
      <w:r w:rsidR="000B08D9" w:rsidRPr="00D914A4">
        <w:rPr>
          <w:rFonts w:cs="Arial"/>
          <w:sz w:val="20"/>
        </w:rPr>
        <w:t xml:space="preserve"> not meeting the </w:t>
      </w:r>
      <w:r w:rsidR="000B08D9">
        <w:rPr>
          <w:rFonts w:cs="Arial"/>
          <w:sz w:val="20"/>
        </w:rPr>
        <w:t>S</w:t>
      </w:r>
      <w:r w:rsidR="000B08D9" w:rsidRPr="00D914A4">
        <w:rPr>
          <w:rFonts w:cs="Arial"/>
          <w:sz w:val="20"/>
        </w:rPr>
        <w:t>pecifications</w:t>
      </w:r>
      <w:r w:rsidR="00531B51" w:rsidRPr="00D914A4">
        <w:rPr>
          <w:rFonts w:cs="Arial"/>
          <w:sz w:val="20"/>
        </w:rPr>
        <w:t xml:space="preserve">; or (iv) resulting from Supplier’s breach of this Agreement. This indemnity and defense </w:t>
      </w:r>
      <w:r w:rsidR="00DA1B66">
        <w:rPr>
          <w:rFonts w:cs="Arial"/>
          <w:sz w:val="20"/>
        </w:rPr>
        <w:t xml:space="preserve">obligation </w:t>
      </w:r>
      <w:r w:rsidR="00531B51" w:rsidRPr="00D914A4">
        <w:rPr>
          <w:rFonts w:cs="Arial"/>
          <w:sz w:val="20"/>
        </w:rPr>
        <w:t xml:space="preserve">applies to all Claims, regardless of nature and designation, whether based on breach of contract, breach of warranty, strict liability, product liability, negligence or any other tort or theory of liability. It includes indemnity for (a) all damages of any kind, including punitive or exemplary damages, and (b) any costs and expenses, including attorney’s fees, incurred by Snap-on while assisting in or presenting any defense or investigating or re-mediating any conditions. It also includes but is not limited to any Claim that Snap-on was at fault or not inspecting or testing </w:t>
      </w:r>
      <w:r w:rsidR="00C63204" w:rsidRPr="00D914A4">
        <w:rPr>
          <w:rFonts w:cs="Arial"/>
          <w:sz w:val="20"/>
        </w:rPr>
        <w:t xml:space="preserve">the </w:t>
      </w:r>
      <w:r w:rsidR="00DB1C63">
        <w:rPr>
          <w:rFonts w:cs="Arial"/>
          <w:sz w:val="20"/>
        </w:rPr>
        <w:t>Tooling</w:t>
      </w:r>
      <w:r w:rsidR="004851A6" w:rsidRPr="00D914A4">
        <w:rPr>
          <w:rFonts w:cs="Arial"/>
          <w:sz w:val="20"/>
        </w:rPr>
        <w:t xml:space="preserve"> </w:t>
      </w:r>
      <w:r w:rsidR="00531B51" w:rsidRPr="00D914A4">
        <w:rPr>
          <w:rFonts w:cs="Arial"/>
          <w:sz w:val="20"/>
        </w:rPr>
        <w:t xml:space="preserve">or not analyzing the design or make up of </w:t>
      </w:r>
      <w:r w:rsidR="00C63204" w:rsidRPr="00D914A4">
        <w:rPr>
          <w:rFonts w:cs="Arial"/>
          <w:sz w:val="20"/>
        </w:rPr>
        <w:t xml:space="preserve">the </w:t>
      </w:r>
      <w:r w:rsidR="00DB1C63">
        <w:rPr>
          <w:rFonts w:cs="Arial"/>
          <w:sz w:val="20"/>
        </w:rPr>
        <w:t>Tooling</w:t>
      </w:r>
      <w:r w:rsidR="004851A6">
        <w:rPr>
          <w:rFonts w:cs="Arial"/>
          <w:sz w:val="20"/>
        </w:rPr>
        <w:t xml:space="preserve"> (not provided by Snap-on)</w:t>
      </w:r>
      <w:r w:rsidR="004851A6" w:rsidRPr="00D914A4">
        <w:rPr>
          <w:rFonts w:cs="Arial"/>
          <w:sz w:val="20"/>
        </w:rPr>
        <w:t xml:space="preserve"> </w:t>
      </w:r>
      <w:r w:rsidR="00531B51" w:rsidRPr="00D914A4">
        <w:rPr>
          <w:rFonts w:cs="Arial"/>
          <w:sz w:val="20"/>
        </w:rPr>
        <w:t xml:space="preserve">or for negligently inspecting, testing or analyzing </w:t>
      </w:r>
      <w:r w:rsidR="00C63204" w:rsidRPr="00D914A4">
        <w:rPr>
          <w:rFonts w:cs="Arial"/>
          <w:sz w:val="20"/>
        </w:rPr>
        <w:t xml:space="preserve">the </w:t>
      </w:r>
      <w:r w:rsidR="00DB1C63">
        <w:rPr>
          <w:rFonts w:cs="Arial"/>
          <w:sz w:val="20"/>
        </w:rPr>
        <w:t>Tooling</w:t>
      </w:r>
      <w:r w:rsidR="00531B51" w:rsidRPr="00D914A4">
        <w:rPr>
          <w:rFonts w:cs="Arial"/>
          <w:sz w:val="20"/>
        </w:rPr>
        <w:t xml:space="preserve">. This indemnity and defense </w:t>
      </w:r>
      <w:proofErr w:type="gramStart"/>
      <w:r w:rsidR="00531B51" w:rsidRPr="00D914A4">
        <w:rPr>
          <w:rFonts w:cs="Arial"/>
          <w:sz w:val="20"/>
        </w:rPr>
        <w:t>is</w:t>
      </w:r>
      <w:proofErr w:type="gramEnd"/>
      <w:r w:rsidR="00531B51" w:rsidRPr="00D914A4">
        <w:rPr>
          <w:rFonts w:cs="Arial"/>
          <w:sz w:val="20"/>
        </w:rPr>
        <w:t xml:space="preserve"> in addition to the warranty and remedy obligations of Supplier.  “Claim” or “Claims” includes claims, lawsuits, and liabilities, notice of property damage or personal injury and losses of any kind. Snap-on may, at its sole discretion and at </w:t>
      </w:r>
      <w:r w:rsidR="000B08D9">
        <w:rPr>
          <w:rFonts w:cs="Arial"/>
          <w:sz w:val="20"/>
        </w:rPr>
        <w:t>its own</w:t>
      </w:r>
      <w:r w:rsidR="000B08D9" w:rsidRPr="00D914A4">
        <w:rPr>
          <w:rFonts w:cs="Arial"/>
          <w:sz w:val="20"/>
        </w:rPr>
        <w:t xml:space="preserve"> </w:t>
      </w:r>
      <w:r w:rsidR="00531B51" w:rsidRPr="00D914A4">
        <w:rPr>
          <w:rFonts w:cs="Arial"/>
          <w:sz w:val="20"/>
        </w:rPr>
        <w:t xml:space="preserve">expense, be represented by and actively participate through its own counsel in any such proceedings.  </w:t>
      </w:r>
    </w:p>
    <w:p w14:paraId="6EA442F9" w14:textId="77777777" w:rsidR="00531B51" w:rsidRPr="00D914A4" w:rsidRDefault="00531B51" w:rsidP="00720168">
      <w:pPr>
        <w:jc w:val="both"/>
        <w:rPr>
          <w:rFonts w:cs="Arial"/>
          <w:sz w:val="20"/>
        </w:rPr>
      </w:pPr>
    </w:p>
    <w:p w14:paraId="2EAA31A2" w14:textId="77777777" w:rsidR="00531B51" w:rsidRPr="00D914A4" w:rsidRDefault="00531B51" w:rsidP="00720168">
      <w:pPr>
        <w:ind w:left="1080" w:hanging="360"/>
        <w:jc w:val="both"/>
        <w:rPr>
          <w:rFonts w:cs="Arial"/>
          <w:sz w:val="20"/>
        </w:rPr>
      </w:pPr>
      <w:r w:rsidRPr="00D914A4">
        <w:rPr>
          <w:rFonts w:cs="Arial"/>
          <w:sz w:val="20"/>
        </w:rPr>
        <w:t>b)</w:t>
      </w:r>
      <w:r w:rsidR="003C4D72" w:rsidRPr="00D914A4">
        <w:rPr>
          <w:rFonts w:cs="Arial"/>
          <w:sz w:val="20"/>
        </w:rPr>
        <w:tab/>
      </w:r>
      <w:r w:rsidRPr="00D914A4">
        <w:rPr>
          <w:rFonts w:cs="Arial"/>
          <w:sz w:val="20"/>
        </w:rPr>
        <w:t xml:space="preserve">If Supplier refuses or fails to indemnify and/or defend Snap-on </w:t>
      </w:r>
      <w:r w:rsidR="00EC3F43" w:rsidRPr="00D914A4">
        <w:rPr>
          <w:rFonts w:cs="Arial"/>
          <w:sz w:val="20"/>
        </w:rPr>
        <w:t>as required under this Agreement</w:t>
      </w:r>
      <w:r w:rsidRPr="00D914A4">
        <w:rPr>
          <w:rFonts w:cs="Arial"/>
          <w:sz w:val="20"/>
        </w:rPr>
        <w:t>, Snap-on may defend itself 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523EF256" w14:textId="77777777" w:rsidR="00531B51" w:rsidRPr="00D914A4" w:rsidRDefault="00531B51" w:rsidP="00720168">
      <w:pPr>
        <w:ind w:left="1080" w:hanging="360"/>
        <w:jc w:val="both"/>
        <w:rPr>
          <w:rFonts w:cs="Arial"/>
          <w:sz w:val="20"/>
        </w:rPr>
      </w:pPr>
    </w:p>
    <w:p w14:paraId="53E3A8F4" w14:textId="77777777" w:rsidR="00531B51" w:rsidRPr="00D914A4" w:rsidRDefault="00531B51" w:rsidP="000A7F6B">
      <w:pPr>
        <w:ind w:left="1080" w:hanging="360"/>
        <w:jc w:val="both"/>
        <w:rPr>
          <w:rFonts w:cs="Arial"/>
          <w:sz w:val="20"/>
        </w:rPr>
      </w:pPr>
      <w:r w:rsidRPr="00D914A4">
        <w:rPr>
          <w:rFonts w:cs="Arial"/>
          <w:sz w:val="20"/>
        </w:rPr>
        <w:t>c)</w:t>
      </w:r>
      <w:r w:rsidR="003C4D72" w:rsidRPr="00D914A4">
        <w:rPr>
          <w:rFonts w:cs="Arial"/>
          <w:sz w:val="20"/>
        </w:rPr>
        <w:tab/>
      </w:r>
      <w:r w:rsidRPr="00D914A4">
        <w:rPr>
          <w:rFonts w:cs="Arial"/>
          <w:sz w:val="20"/>
        </w:rPr>
        <w:t xml:space="preserve">Supplier will </w:t>
      </w:r>
      <w:r w:rsidR="000B08D9">
        <w:rPr>
          <w:rFonts w:cs="Arial"/>
          <w:sz w:val="20"/>
        </w:rPr>
        <w:t xml:space="preserve">insure the </w:t>
      </w:r>
      <w:r w:rsidR="00DB1C63">
        <w:rPr>
          <w:rFonts w:cs="Arial"/>
          <w:sz w:val="20"/>
        </w:rPr>
        <w:t>Tooling</w:t>
      </w:r>
      <w:r w:rsidR="000B08D9">
        <w:rPr>
          <w:rFonts w:cs="Arial"/>
          <w:sz w:val="20"/>
        </w:rPr>
        <w:t xml:space="preserve"> during manufacturing </w:t>
      </w:r>
      <w:r w:rsidR="000A7F6B">
        <w:rPr>
          <w:rFonts w:cs="Arial"/>
          <w:sz w:val="20"/>
        </w:rPr>
        <w:t>up through delivery</w:t>
      </w:r>
      <w:r w:rsidR="000B08D9">
        <w:rPr>
          <w:rFonts w:cs="Arial"/>
          <w:sz w:val="20"/>
        </w:rPr>
        <w:t xml:space="preserve"> and will </w:t>
      </w:r>
      <w:r w:rsidRPr="00D914A4">
        <w:rPr>
          <w:rFonts w:cs="Arial"/>
          <w:sz w:val="20"/>
        </w:rPr>
        <w:t>maintain</w:t>
      </w:r>
      <w:r w:rsidR="00A255E0">
        <w:rPr>
          <w:rFonts w:cs="Arial"/>
          <w:sz w:val="20"/>
        </w:rPr>
        <w:t>: (i)</w:t>
      </w:r>
      <w:r w:rsidRPr="00D914A4">
        <w:rPr>
          <w:rFonts w:cs="Arial"/>
          <w:sz w:val="20"/>
        </w:rPr>
        <w:t xml:space="preserve"> </w:t>
      </w:r>
      <w:r w:rsidR="00A255E0">
        <w:rPr>
          <w:rFonts w:cs="Arial"/>
          <w:sz w:val="20"/>
        </w:rPr>
        <w:t xml:space="preserve">property insurance against loss, theft and damages in an amount greater than the full replacement value of the </w:t>
      </w:r>
      <w:r w:rsidR="00DB1C63">
        <w:rPr>
          <w:rFonts w:cs="Arial"/>
          <w:sz w:val="20"/>
        </w:rPr>
        <w:t>Tooling</w:t>
      </w:r>
      <w:r w:rsidR="00C77567">
        <w:rPr>
          <w:rFonts w:cs="Arial"/>
          <w:sz w:val="20"/>
        </w:rPr>
        <w:t>, or part thereof</w:t>
      </w:r>
      <w:r w:rsidR="009F238B">
        <w:rPr>
          <w:rFonts w:cs="Arial"/>
          <w:sz w:val="20"/>
        </w:rPr>
        <w:t xml:space="preserve">; and (ii) </w:t>
      </w:r>
      <w:r w:rsidRPr="00D914A4">
        <w:rPr>
          <w:rFonts w:cs="Arial"/>
          <w:sz w:val="20"/>
        </w:rPr>
        <w:t xml:space="preserve">occurrence-based commercial general liability insurance, </w:t>
      </w:r>
      <w:r w:rsidR="00B667B0" w:rsidRPr="00D914A4">
        <w:rPr>
          <w:rFonts w:cs="Arial"/>
          <w:sz w:val="20"/>
        </w:rPr>
        <w:t>vendor’s</w:t>
      </w:r>
      <w:r w:rsidRPr="00D914A4">
        <w:rPr>
          <w:rFonts w:cs="Arial"/>
          <w:sz w:val="20"/>
        </w:rPr>
        <w:t xml:space="preserve"> coverage and contractual indemnity coverage</w:t>
      </w:r>
      <w:r w:rsidR="00C77567" w:rsidRPr="00C77567">
        <w:rPr>
          <w:rFonts w:cs="Arial"/>
          <w:sz w:val="20"/>
        </w:rPr>
        <w:t xml:space="preserve"> </w:t>
      </w:r>
      <w:r w:rsidR="00C77567" w:rsidRPr="00D914A4">
        <w:rPr>
          <w:rFonts w:cs="Arial"/>
          <w:sz w:val="20"/>
        </w:rPr>
        <w:t>in an amount not less than $2,000,000</w:t>
      </w:r>
      <w:r w:rsidR="009F238B">
        <w:rPr>
          <w:rFonts w:cs="Arial"/>
          <w:sz w:val="20"/>
        </w:rPr>
        <w:t xml:space="preserve">.  Both policies shall </w:t>
      </w:r>
      <w:r w:rsidRPr="00D914A4">
        <w:rPr>
          <w:rFonts w:cs="Arial"/>
          <w:sz w:val="20"/>
        </w:rPr>
        <w:t>name Snap-on</w:t>
      </w:r>
      <w:r w:rsidR="009F238B">
        <w:rPr>
          <w:rFonts w:cs="Arial"/>
          <w:sz w:val="20"/>
        </w:rPr>
        <w:t xml:space="preserve"> and</w:t>
      </w:r>
      <w:r w:rsidRPr="00D914A4">
        <w:rPr>
          <w:rFonts w:cs="Arial"/>
          <w:sz w:val="20"/>
        </w:rPr>
        <w:t xml:space="preserve"> its parent as additional insured, </w:t>
      </w:r>
      <w:r w:rsidR="00C77567">
        <w:rPr>
          <w:rFonts w:cs="Arial"/>
          <w:sz w:val="20"/>
        </w:rPr>
        <w:t>be</w:t>
      </w:r>
      <w:r w:rsidRPr="00D914A4">
        <w:rPr>
          <w:rFonts w:cs="Arial"/>
          <w:sz w:val="20"/>
        </w:rPr>
        <w:t xml:space="preserve"> issued by insurers with an A.M. Best’s Rating of at least “A- VII” and that are otherwise acceptable to Snap-on, and provides coverage for bodily injury, death and property damage liability with “each occurrence”.  Supplier’s liability is not limited by the limits of such insurance policies. Supplier will furnish Snap-on with certificates of insurance annually.  All policies of insurance procured or maintained hereunder (a) shall provide that coverage thereunder shall not be terminated, cancelled or non-renewed without at least thirty (30) days’ written notice to Snap-on, and (b) shall be primary and non-contributory to any insurance carried by Snap-on</w:t>
      </w:r>
      <w:r w:rsidR="00C77567">
        <w:rPr>
          <w:rFonts w:cs="Arial"/>
          <w:sz w:val="20"/>
        </w:rPr>
        <w:t xml:space="preserve"> or its parent</w:t>
      </w:r>
      <w:r w:rsidRPr="00D914A4">
        <w:rPr>
          <w:rFonts w:cs="Arial"/>
          <w:sz w:val="20"/>
        </w:rPr>
        <w:t>.</w:t>
      </w:r>
    </w:p>
    <w:p w14:paraId="5FD57F11" w14:textId="77777777" w:rsidR="00F97775" w:rsidRPr="00D914A4" w:rsidRDefault="00F97775" w:rsidP="00720168">
      <w:pPr>
        <w:jc w:val="both"/>
        <w:rPr>
          <w:rFonts w:cs="Arial"/>
          <w:sz w:val="20"/>
        </w:rPr>
      </w:pPr>
    </w:p>
    <w:p w14:paraId="1C7894A2" w14:textId="77777777" w:rsidR="007A074B" w:rsidRPr="00D914A4" w:rsidRDefault="003C4D72" w:rsidP="00720168">
      <w:pPr>
        <w:widowControl w:val="0"/>
        <w:numPr>
          <w:ilvl w:val="0"/>
          <w:numId w:val="4"/>
        </w:numPr>
        <w:autoSpaceDE w:val="0"/>
        <w:autoSpaceDN w:val="0"/>
        <w:adjustRightInd w:val="0"/>
        <w:ind w:hanging="720"/>
        <w:jc w:val="both"/>
        <w:rPr>
          <w:rFonts w:cs="Arial"/>
          <w:bCs/>
          <w:sz w:val="20"/>
        </w:rPr>
      </w:pPr>
      <w:r w:rsidRPr="00D914A4">
        <w:rPr>
          <w:rFonts w:cs="Arial"/>
          <w:b/>
          <w:bCs/>
          <w:sz w:val="20"/>
        </w:rPr>
        <w:t xml:space="preserve">SUPPLIER </w:t>
      </w:r>
      <w:r w:rsidR="00BB3E8A" w:rsidRPr="00D914A4">
        <w:rPr>
          <w:rFonts w:cs="Arial"/>
          <w:b/>
          <w:bCs/>
          <w:sz w:val="20"/>
        </w:rPr>
        <w:t>AUDIT AND FACILITY ACCESS</w:t>
      </w:r>
    </w:p>
    <w:p w14:paraId="58EABC14" w14:textId="77777777" w:rsidR="002E0A0E" w:rsidRPr="00D914A4" w:rsidRDefault="00BB3E8A" w:rsidP="00720168">
      <w:pPr>
        <w:widowControl w:val="0"/>
        <w:autoSpaceDE w:val="0"/>
        <w:autoSpaceDN w:val="0"/>
        <w:adjustRightInd w:val="0"/>
        <w:ind w:left="720"/>
        <w:jc w:val="both"/>
        <w:rPr>
          <w:rFonts w:cs="Arial"/>
          <w:bCs/>
          <w:sz w:val="20"/>
        </w:rPr>
      </w:pPr>
      <w:r w:rsidRPr="00D914A4">
        <w:rPr>
          <w:rFonts w:cs="Arial"/>
          <w:bCs/>
          <w:sz w:val="20"/>
        </w:rPr>
        <w:t xml:space="preserve">Supplier will allow Snap-on access to Supplier’s facilities </w:t>
      </w:r>
      <w:r w:rsidR="003C4D72" w:rsidRPr="00D914A4">
        <w:rPr>
          <w:rFonts w:cs="Arial"/>
          <w:bCs/>
          <w:sz w:val="20"/>
        </w:rPr>
        <w:t>upon reasonable notice</w:t>
      </w:r>
      <w:r w:rsidR="00C64C86">
        <w:rPr>
          <w:rFonts w:cs="Arial"/>
          <w:bCs/>
          <w:sz w:val="20"/>
        </w:rPr>
        <w:t xml:space="preserve"> while the </w:t>
      </w:r>
      <w:r w:rsidR="00DB1C63">
        <w:rPr>
          <w:rFonts w:cs="Arial"/>
          <w:bCs/>
          <w:sz w:val="20"/>
        </w:rPr>
        <w:t>Tooling</w:t>
      </w:r>
      <w:r w:rsidR="00C64C86">
        <w:rPr>
          <w:rFonts w:cs="Arial"/>
          <w:bCs/>
          <w:sz w:val="20"/>
        </w:rPr>
        <w:t xml:space="preserve"> is at Supplier’s location</w:t>
      </w:r>
      <w:r w:rsidRPr="00D914A4">
        <w:rPr>
          <w:rFonts w:cs="Arial"/>
          <w:bCs/>
          <w:sz w:val="20"/>
        </w:rPr>
        <w:t xml:space="preserve">.  </w:t>
      </w:r>
      <w:r w:rsidR="002E0A0E" w:rsidRPr="00D914A4">
        <w:rPr>
          <w:rFonts w:cs="Arial"/>
          <w:bCs/>
          <w:sz w:val="20"/>
        </w:rPr>
        <w:t>Upon Snap-on’s reasonable request, Supplier will provide Snap-on with certain financia</w:t>
      </w:r>
      <w:r w:rsidR="003C4D72" w:rsidRPr="00D914A4">
        <w:rPr>
          <w:rFonts w:cs="Arial"/>
          <w:bCs/>
          <w:sz w:val="20"/>
        </w:rPr>
        <w:t>l statements and documentation.</w:t>
      </w:r>
    </w:p>
    <w:p w14:paraId="403E3211" w14:textId="77777777" w:rsidR="007367DD" w:rsidRPr="00D914A4" w:rsidRDefault="007367DD" w:rsidP="003C4D72">
      <w:pPr>
        <w:jc w:val="both"/>
        <w:rPr>
          <w:rFonts w:cs="Arial"/>
          <w:sz w:val="20"/>
        </w:rPr>
      </w:pPr>
    </w:p>
    <w:p w14:paraId="2D13981C" w14:textId="77777777" w:rsidR="00330776" w:rsidRPr="00D914A4" w:rsidRDefault="00330776" w:rsidP="00720168">
      <w:pPr>
        <w:pStyle w:val="Heading1"/>
        <w:numPr>
          <w:ilvl w:val="0"/>
          <w:numId w:val="4"/>
        </w:numPr>
        <w:ind w:hanging="720"/>
        <w:jc w:val="both"/>
        <w:rPr>
          <w:rFonts w:cs="Arial"/>
          <w:bCs/>
          <w:sz w:val="20"/>
        </w:rPr>
      </w:pPr>
      <w:r w:rsidRPr="00D914A4">
        <w:rPr>
          <w:rFonts w:cs="Arial"/>
          <w:bCs/>
          <w:sz w:val="20"/>
        </w:rPr>
        <w:t>SNAP-ON FACILITIES</w:t>
      </w:r>
    </w:p>
    <w:p w14:paraId="63BF2D28" w14:textId="77777777" w:rsidR="00330776" w:rsidRPr="00D914A4" w:rsidRDefault="00330776" w:rsidP="00720168">
      <w:pPr>
        <w:ind w:left="720"/>
        <w:jc w:val="both"/>
        <w:rPr>
          <w:rFonts w:cs="Arial"/>
          <w:sz w:val="20"/>
        </w:rPr>
      </w:pPr>
      <w:r w:rsidRPr="00D914A4">
        <w:rPr>
          <w:rFonts w:cs="Arial"/>
          <w:sz w:val="20"/>
        </w:rPr>
        <w:t xml:space="preserve">Supplier may visit a Snap-on facility </w:t>
      </w:r>
      <w:proofErr w:type="gramStart"/>
      <w:r w:rsidRPr="00D914A4">
        <w:rPr>
          <w:rFonts w:cs="Arial"/>
          <w:sz w:val="20"/>
        </w:rPr>
        <w:t>in the course of</w:t>
      </w:r>
      <w:proofErr w:type="gramEnd"/>
      <w:r w:rsidRPr="00D914A4">
        <w:rPr>
          <w:rFonts w:cs="Arial"/>
          <w:sz w:val="20"/>
        </w:rPr>
        <w:t xml:space="preserve"> meeting its obligations under this Agreement.  Supplier assumes responsibility and liability for its agent’s, </w:t>
      </w:r>
      <w:proofErr w:type="gramStart"/>
      <w:r w:rsidRPr="00D914A4">
        <w:rPr>
          <w:rFonts w:cs="Arial"/>
          <w:sz w:val="20"/>
        </w:rPr>
        <w:t>representative’s</w:t>
      </w:r>
      <w:proofErr w:type="gramEnd"/>
      <w:r w:rsidRPr="00D914A4">
        <w:rPr>
          <w:rFonts w:cs="Arial"/>
          <w:sz w:val="20"/>
        </w:rPr>
        <w:t xml:space="preserve"> and employee’s</w:t>
      </w:r>
      <w:r w:rsidR="00333DB8" w:rsidRPr="00D914A4">
        <w:rPr>
          <w:rFonts w:cs="Arial"/>
          <w:sz w:val="20"/>
        </w:rPr>
        <w:t xml:space="preserve"> actions while at Snap-on facilities</w:t>
      </w:r>
      <w:r w:rsidRPr="00D914A4">
        <w:rPr>
          <w:rFonts w:cs="Arial"/>
          <w:sz w:val="20"/>
        </w:rPr>
        <w:t xml:space="preserve">.  </w:t>
      </w:r>
      <w:r w:rsidR="002147C1" w:rsidRPr="00D914A4">
        <w:rPr>
          <w:rFonts w:cs="Arial"/>
          <w:sz w:val="20"/>
        </w:rPr>
        <w:t>Supplier</w:t>
      </w:r>
      <w:r w:rsidR="00333DB8" w:rsidRPr="00D914A4">
        <w:rPr>
          <w:rFonts w:cs="Arial"/>
          <w:sz w:val="20"/>
        </w:rPr>
        <w:t>’s</w:t>
      </w:r>
      <w:r w:rsidR="002147C1" w:rsidRPr="00D914A4">
        <w:rPr>
          <w:rFonts w:cs="Arial"/>
          <w:sz w:val="20"/>
        </w:rPr>
        <w:t xml:space="preserve"> agents, representatives and employees will follow all </w:t>
      </w:r>
      <w:r w:rsidR="003C4D72" w:rsidRPr="00D914A4">
        <w:rPr>
          <w:rFonts w:cs="Arial"/>
          <w:sz w:val="20"/>
        </w:rPr>
        <w:t xml:space="preserve">Snap-on </w:t>
      </w:r>
      <w:r w:rsidR="00C57218" w:rsidRPr="00D914A4">
        <w:rPr>
          <w:rFonts w:cs="Arial"/>
          <w:sz w:val="20"/>
        </w:rPr>
        <w:t xml:space="preserve">safety instructions and use reasonable care while at a Snap-on facility.  </w:t>
      </w:r>
      <w:r w:rsidRPr="00D914A4">
        <w:rPr>
          <w:rFonts w:cs="Arial"/>
          <w:sz w:val="20"/>
        </w:rPr>
        <w:t>Supplier releases Snap-on from any liability and waives all claims</w:t>
      </w:r>
      <w:r w:rsidR="00333DB8" w:rsidRPr="00D914A4">
        <w:rPr>
          <w:rFonts w:cs="Arial"/>
          <w:sz w:val="20"/>
        </w:rPr>
        <w:t xml:space="preserve"> against Snap-on</w:t>
      </w:r>
      <w:r w:rsidRPr="00D914A4">
        <w:rPr>
          <w:rFonts w:cs="Arial"/>
          <w:sz w:val="20"/>
        </w:rPr>
        <w:t xml:space="preserve">, whether for property damage, personal </w:t>
      </w:r>
      <w:proofErr w:type="gramStart"/>
      <w:r w:rsidRPr="00D914A4">
        <w:rPr>
          <w:rFonts w:cs="Arial"/>
          <w:sz w:val="20"/>
        </w:rPr>
        <w:t>injury</w:t>
      </w:r>
      <w:proofErr w:type="gramEnd"/>
      <w:r w:rsidRPr="00D914A4">
        <w:rPr>
          <w:rFonts w:cs="Arial"/>
          <w:sz w:val="20"/>
        </w:rPr>
        <w:t xml:space="preserve"> or death, arising out of </w:t>
      </w:r>
      <w:r w:rsidR="00333DB8" w:rsidRPr="00D914A4">
        <w:rPr>
          <w:rFonts w:cs="Arial"/>
          <w:sz w:val="20"/>
        </w:rPr>
        <w:t>any visit to a Snap-on facility</w:t>
      </w:r>
      <w:r w:rsidR="003C4D72" w:rsidRPr="00D914A4">
        <w:rPr>
          <w:rFonts w:cs="Arial"/>
          <w:sz w:val="20"/>
        </w:rPr>
        <w:t xml:space="preserve"> except to the extent caused by Snap-on’s gross negligence or willful misconduct.</w:t>
      </w:r>
    </w:p>
    <w:p w14:paraId="38344035" w14:textId="77777777" w:rsidR="00330776" w:rsidRPr="00D914A4" w:rsidRDefault="00330776" w:rsidP="00720168">
      <w:pPr>
        <w:jc w:val="both"/>
        <w:rPr>
          <w:rFonts w:cs="Arial"/>
          <w:sz w:val="20"/>
        </w:rPr>
      </w:pPr>
    </w:p>
    <w:p w14:paraId="47900194" w14:textId="77777777" w:rsidR="007F6B5E" w:rsidRPr="00D914A4" w:rsidRDefault="00285EBD" w:rsidP="00720168">
      <w:pPr>
        <w:pStyle w:val="Default"/>
        <w:numPr>
          <w:ilvl w:val="0"/>
          <w:numId w:val="4"/>
        </w:numPr>
        <w:tabs>
          <w:tab w:val="left" w:pos="1800"/>
        </w:tabs>
        <w:ind w:hanging="720"/>
        <w:jc w:val="both"/>
        <w:rPr>
          <w:b/>
          <w:bCs/>
          <w:color w:val="auto"/>
          <w:sz w:val="20"/>
          <w:szCs w:val="20"/>
        </w:rPr>
      </w:pPr>
      <w:r>
        <w:rPr>
          <w:b/>
          <w:bCs/>
          <w:color w:val="auto"/>
          <w:sz w:val="20"/>
          <w:szCs w:val="20"/>
        </w:rPr>
        <w:t>WAIVER OF JURY</w:t>
      </w:r>
    </w:p>
    <w:p w14:paraId="7A9959D0" w14:textId="77777777" w:rsidR="000D4FCB" w:rsidRPr="00285EBD" w:rsidRDefault="00285EBD" w:rsidP="00720168">
      <w:pPr>
        <w:pStyle w:val="Default"/>
        <w:tabs>
          <w:tab w:val="left" w:pos="1800"/>
        </w:tabs>
        <w:ind w:left="720"/>
        <w:jc w:val="both"/>
        <w:rPr>
          <w:color w:val="auto"/>
          <w:sz w:val="20"/>
          <w:szCs w:val="20"/>
        </w:rPr>
      </w:pPr>
      <w:r w:rsidRPr="00285EBD">
        <w:rPr>
          <w:sz w:val="20"/>
          <w:szCs w:val="20"/>
        </w:rPr>
        <w:t>EACH OF THE PARTIES HER</w:t>
      </w:r>
      <w:r w:rsidR="00B667B0">
        <w:rPr>
          <w:sz w:val="20"/>
          <w:szCs w:val="20"/>
        </w:rPr>
        <w:t xml:space="preserve">ETO IRREVOCABLY WAIVES ANY AND </w:t>
      </w:r>
      <w:r w:rsidRPr="00285EBD">
        <w:rPr>
          <w:sz w:val="20"/>
          <w:szCs w:val="20"/>
        </w:rPr>
        <w:t>ALL RIGHT TO TRIAL BY JURY IN ANY LEGAL PROCEEDING ARISING OUT OF OR RELATING TO THIS AGREEMENT OR THE TRANSACTIONS CONTEMPLATED HEREBY</w:t>
      </w:r>
      <w:r w:rsidRPr="00285EBD">
        <w:rPr>
          <w:color w:val="auto"/>
          <w:sz w:val="20"/>
          <w:szCs w:val="20"/>
        </w:rPr>
        <w:t>.</w:t>
      </w:r>
    </w:p>
    <w:p w14:paraId="6817729A" w14:textId="77777777" w:rsidR="007F6B5E" w:rsidRPr="00D914A4" w:rsidRDefault="007F6B5E" w:rsidP="00720168">
      <w:pPr>
        <w:pStyle w:val="Default"/>
        <w:tabs>
          <w:tab w:val="num" w:pos="360"/>
          <w:tab w:val="left" w:pos="1800"/>
        </w:tabs>
        <w:jc w:val="both"/>
        <w:rPr>
          <w:color w:val="auto"/>
          <w:sz w:val="20"/>
          <w:szCs w:val="20"/>
        </w:rPr>
      </w:pPr>
    </w:p>
    <w:p w14:paraId="66946977" w14:textId="77777777" w:rsidR="009806B1" w:rsidRDefault="007F6B5E"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GOVERNING LAW</w:t>
      </w:r>
      <w:r w:rsidRPr="00D914A4">
        <w:rPr>
          <w:color w:val="auto"/>
          <w:sz w:val="20"/>
          <w:szCs w:val="20"/>
        </w:rPr>
        <w:t xml:space="preserve"> </w:t>
      </w:r>
    </w:p>
    <w:p w14:paraId="669EED2B" w14:textId="77777777" w:rsidR="007F6B5E" w:rsidRPr="00D914A4" w:rsidRDefault="007F6B5E" w:rsidP="009806B1">
      <w:pPr>
        <w:pStyle w:val="Default"/>
        <w:tabs>
          <w:tab w:val="left" w:pos="1800"/>
        </w:tabs>
        <w:ind w:left="720"/>
        <w:jc w:val="both"/>
        <w:rPr>
          <w:color w:val="auto"/>
          <w:sz w:val="20"/>
          <w:szCs w:val="20"/>
        </w:rPr>
      </w:pPr>
      <w:r w:rsidRPr="00D914A4">
        <w:rPr>
          <w:color w:val="auto"/>
          <w:sz w:val="20"/>
          <w:szCs w:val="20"/>
        </w:rPr>
        <w:t xml:space="preserve">This </w:t>
      </w:r>
      <w:r w:rsidR="00706744" w:rsidRPr="00D914A4">
        <w:rPr>
          <w:color w:val="auto"/>
          <w:sz w:val="20"/>
          <w:szCs w:val="20"/>
        </w:rPr>
        <w:t xml:space="preserve">Agreement </w:t>
      </w:r>
      <w:r w:rsidRPr="00D914A4">
        <w:rPr>
          <w:color w:val="auto"/>
          <w:sz w:val="20"/>
          <w:szCs w:val="20"/>
        </w:rPr>
        <w:t xml:space="preserve">shall be construed and interpreted in accordance with, and the rights and obligations of the parties hereto shall be governed by the provisions of the Uniform Commercial Code and the laws of the State of Wisconsin, USA and not the United Nations Convention on Contracts for the International Sale of Goods. This </w:t>
      </w:r>
      <w:r w:rsidR="00706744" w:rsidRPr="00D914A4">
        <w:rPr>
          <w:color w:val="auto"/>
          <w:sz w:val="20"/>
          <w:szCs w:val="20"/>
        </w:rPr>
        <w:t xml:space="preserve">Agreement </w:t>
      </w:r>
      <w:r w:rsidRPr="00D914A4">
        <w:rPr>
          <w:color w:val="auto"/>
          <w:sz w:val="20"/>
          <w:szCs w:val="20"/>
        </w:rPr>
        <w:t xml:space="preserve">shall be executed in the English language, which shall be the original and shall control in the event of any difference between the English text of this </w:t>
      </w:r>
      <w:r w:rsidR="00706744" w:rsidRPr="00D914A4">
        <w:rPr>
          <w:color w:val="auto"/>
          <w:sz w:val="20"/>
          <w:szCs w:val="20"/>
        </w:rPr>
        <w:t xml:space="preserve">Agreement </w:t>
      </w:r>
      <w:r w:rsidRPr="00D914A4">
        <w:rPr>
          <w:color w:val="auto"/>
          <w:sz w:val="20"/>
          <w:szCs w:val="20"/>
        </w:rPr>
        <w:t xml:space="preserve">and any translation hereof. The parties submit to the </w:t>
      </w:r>
      <w:r w:rsidR="00482ECD" w:rsidRPr="00D914A4">
        <w:rPr>
          <w:color w:val="auto"/>
          <w:sz w:val="20"/>
          <w:szCs w:val="20"/>
        </w:rPr>
        <w:t xml:space="preserve">exclusive </w:t>
      </w:r>
      <w:r w:rsidRPr="00D914A4">
        <w:rPr>
          <w:color w:val="auto"/>
          <w:sz w:val="20"/>
          <w:szCs w:val="20"/>
        </w:rPr>
        <w:t xml:space="preserve">jurisdiction of the state and federal </w:t>
      </w:r>
      <w:r w:rsidR="000A4907">
        <w:rPr>
          <w:color w:val="auto"/>
          <w:sz w:val="20"/>
          <w:szCs w:val="20"/>
        </w:rPr>
        <w:t xml:space="preserve">district </w:t>
      </w:r>
      <w:r w:rsidRPr="00D914A4">
        <w:rPr>
          <w:color w:val="auto"/>
          <w:sz w:val="20"/>
          <w:szCs w:val="20"/>
        </w:rPr>
        <w:t xml:space="preserve">courts of </w:t>
      </w:r>
      <w:r w:rsidR="00482ECD" w:rsidRPr="00D914A4">
        <w:rPr>
          <w:color w:val="auto"/>
          <w:sz w:val="20"/>
          <w:szCs w:val="20"/>
        </w:rPr>
        <w:t>Wisconsin</w:t>
      </w:r>
      <w:r w:rsidR="000A4907">
        <w:rPr>
          <w:color w:val="auto"/>
          <w:sz w:val="20"/>
          <w:szCs w:val="20"/>
        </w:rPr>
        <w:t>, Eastern District</w:t>
      </w:r>
      <w:r w:rsidR="00482ECD" w:rsidRPr="00D914A4">
        <w:rPr>
          <w:color w:val="auto"/>
          <w:sz w:val="20"/>
          <w:szCs w:val="20"/>
        </w:rPr>
        <w:t xml:space="preserve">, </w:t>
      </w:r>
      <w:proofErr w:type="spellStart"/>
      <w:r w:rsidR="00482ECD" w:rsidRPr="00D914A4">
        <w:rPr>
          <w:color w:val="auto"/>
          <w:sz w:val="20"/>
          <w:szCs w:val="20"/>
        </w:rPr>
        <w:t>venued</w:t>
      </w:r>
      <w:proofErr w:type="spellEnd"/>
      <w:r w:rsidR="00482ECD" w:rsidRPr="00D914A4">
        <w:rPr>
          <w:color w:val="auto"/>
          <w:sz w:val="20"/>
          <w:szCs w:val="20"/>
        </w:rPr>
        <w:t xml:space="preserve"> in </w:t>
      </w:r>
      <w:r w:rsidRPr="00D914A4">
        <w:rPr>
          <w:color w:val="auto"/>
          <w:sz w:val="20"/>
          <w:szCs w:val="20"/>
        </w:rPr>
        <w:t>Milwaukee County, Wisconsin</w:t>
      </w:r>
      <w:r w:rsidR="000A4907" w:rsidRPr="000A4907">
        <w:rPr>
          <w:color w:val="auto"/>
          <w:sz w:val="20"/>
          <w:szCs w:val="20"/>
        </w:rPr>
        <w:t xml:space="preserve">, </w:t>
      </w:r>
      <w:r w:rsidR="000A4907" w:rsidRPr="000A4907">
        <w:rPr>
          <w:sz w:val="20"/>
          <w:szCs w:val="20"/>
        </w:rPr>
        <w:t xml:space="preserve">or the Circuit court of Milwaukee County, if there is no federal jurisdiction.  The parties expressly consent to the jurisdiction and the venue of </w:t>
      </w:r>
      <w:r w:rsidR="000A4907">
        <w:rPr>
          <w:sz w:val="20"/>
          <w:szCs w:val="20"/>
        </w:rPr>
        <w:t>such courts.  The parties waive</w:t>
      </w:r>
      <w:r w:rsidR="000A4907" w:rsidRPr="000A4907">
        <w:rPr>
          <w:sz w:val="20"/>
          <w:szCs w:val="20"/>
        </w:rPr>
        <w:t xml:space="preserve"> their right to any claim of inconvenient forum</w:t>
      </w:r>
      <w:r w:rsidRPr="00D914A4">
        <w:rPr>
          <w:color w:val="auto"/>
          <w:sz w:val="20"/>
          <w:szCs w:val="20"/>
        </w:rPr>
        <w:t>.</w:t>
      </w:r>
    </w:p>
    <w:p w14:paraId="79FD7CE2" w14:textId="77777777" w:rsidR="007367DD" w:rsidRPr="00D914A4" w:rsidRDefault="007367DD" w:rsidP="00720168">
      <w:pPr>
        <w:jc w:val="both"/>
        <w:rPr>
          <w:rFonts w:cs="Arial"/>
          <w:sz w:val="20"/>
        </w:rPr>
      </w:pPr>
    </w:p>
    <w:p w14:paraId="0CACEA62" w14:textId="77777777" w:rsidR="006A5A24" w:rsidRPr="00D914A4" w:rsidRDefault="006A5A24" w:rsidP="00720168">
      <w:pPr>
        <w:widowControl w:val="0"/>
        <w:numPr>
          <w:ilvl w:val="0"/>
          <w:numId w:val="4"/>
        </w:numPr>
        <w:autoSpaceDE w:val="0"/>
        <w:autoSpaceDN w:val="0"/>
        <w:adjustRightInd w:val="0"/>
        <w:ind w:hanging="720"/>
        <w:jc w:val="both"/>
        <w:rPr>
          <w:rFonts w:cs="Arial"/>
          <w:b/>
          <w:bCs/>
          <w:sz w:val="20"/>
        </w:rPr>
      </w:pPr>
      <w:r w:rsidRPr="00D914A4">
        <w:rPr>
          <w:rFonts w:cs="Arial"/>
          <w:b/>
          <w:bCs/>
          <w:sz w:val="20"/>
        </w:rPr>
        <w:t>ASSIGNMENT AND NOTICES</w:t>
      </w:r>
    </w:p>
    <w:p w14:paraId="60A863E0" w14:textId="0245260B" w:rsidR="006A5A24" w:rsidRPr="00D914A4" w:rsidRDefault="006A5A24" w:rsidP="00720168">
      <w:pPr>
        <w:widowControl w:val="0"/>
        <w:numPr>
          <w:ilvl w:val="0"/>
          <w:numId w:val="8"/>
        </w:numPr>
        <w:autoSpaceDE w:val="0"/>
        <w:autoSpaceDN w:val="0"/>
        <w:adjustRightInd w:val="0"/>
        <w:jc w:val="both"/>
        <w:rPr>
          <w:rFonts w:cs="Arial"/>
          <w:sz w:val="20"/>
        </w:rPr>
      </w:pPr>
      <w:r w:rsidRPr="00D914A4">
        <w:rPr>
          <w:rFonts w:cs="Arial"/>
          <w:sz w:val="20"/>
        </w:rPr>
        <w:t xml:space="preserve">Neither party </w:t>
      </w:r>
      <w:r w:rsidR="00545250">
        <w:rPr>
          <w:rFonts w:cs="Arial"/>
          <w:sz w:val="20"/>
        </w:rPr>
        <w:t>will assign</w:t>
      </w:r>
      <w:r w:rsidRPr="00D914A4">
        <w:rPr>
          <w:rFonts w:cs="Arial"/>
          <w:sz w:val="20"/>
        </w:rPr>
        <w:t xml:space="preserve">, subcontract or delegate any rights or obligations contained in this Agreement without the other party's prior written consent, which consent will not be unreasonably withheld. In the event of Supplier’s change of name, ownership, or sale, merger or acquisition or other disposition in whole or in part, including the filing by, or against Supplier of any bankruptcy proceeding, Supplier shall promptly notify </w:t>
      </w:r>
      <w:r w:rsidR="00133AC5" w:rsidRPr="00D914A4">
        <w:rPr>
          <w:rFonts w:cs="Arial"/>
          <w:sz w:val="20"/>
        </w:rPr>
        <w:t>Snap-on</w:t>
      </w:r>
      <w:r w:rsidRPr="00D914A4">
        <w:rPr>
          <w:rFonts w:cs="Arial"/>
          <w:sz w:val="20"/>
        </w:rPr>
        <w:t xml:space="preserve"> in writing of such changes, actions and proceedings.</w:t>
      </w:r>
    </w:p>
    <w:p w14:paraId="370C8402" w14:textId="77777777" w:rsidR="003C4D72" w:rsidRPr="00D914A4" w:rsidRDefault="003C4D72" w:rsidP="003C4D72">
      <w:pPr>
        <w:widowControl w:val="0"/>
        <w:autoSpaceDE w:val="0"/>
        <w:autoSpaceDN w:val="0"/>
        <w:adjustRightInd w:val="0"/>
        <w:jc w:val="both"/>
        <w:rPr>
          <w:rFonts w:cs="Arial"/>
          <w:sz w:val="20"/>
        </w:rPr>
      </w:pPr>
    </w:p>
    <w:p w14:paraId="76310F53" w14:textId="77777777" w:rsidR="006A5A24" w:rsidRDefault="006A5A24" w:rsidP="00720168">
      <w:pPr>
        <w:widowControl w:val="0"/>
        <w:numPr>
          <w:ilvl w:val="0"/>
          <w:numId w:val="8"/>
        </w:numPr>
        <w:autoSpaceDE w:val="0"/>
        <w:autoSpaceDN w:val="0"/>
        <w:adjustRightInd w:val="0"/>
        <w:jc w:val="both"/>
        <w:rPr>
          <w:rFonts w:cs="Arial"/>
          <w:sz w:val="20"/>
        </w:rPr>
      </w:pPr>
      <w:r w:rsidRPr="00D914A4">
        <w:rPr>
          <w:rFonts w:cs="Arial"/>
          <w:sz w:val="20"/>
        </w:rPr>
        <w:t xml:space="preserve">All notices shall be sent via certified mail, to the attention of the </w:t>
      </w:r>
      <w:r w:rsidR="00BA71F3" w:rsidRPr="00D914A4">
        <w:rPr>
          <w:rFonts w:cs="Arial"/>
          <w:sz w:val="20"/>
        </w:rPr>
        <w:t xml:space="preserve">Supplier or </w:t>
      </w:r>
      <w:r w:rsidR="00133AC5" w:rsidRPr="00D914A4">
        <w:rPr>
          <w:rFonts w:cs="Arial"/>
          <w:sz w:val="20"/>
        </w:rPr>
        <w:t>Snap-on</w:t>
      </w:r>
      <w:r w:rsidR="00BA71F3" w:rsidRPr="00D914A4">
        <w:rPr>
          <w:rFonts w:cs="Arial"/>
          <w:sz w:val="20"/>
        </w:rPr>
        <w:t xml:space="preserve"> </w:t>
      </w:r>
      <w:r w:rsidR="002F789F">
        <w:rPr>
          <w:rFonts w:cs="Arial"/>
          <w:sz w:val="20"/>
        </w:rPr>
        <w:t>R</w:t>
      </w:r>
      <w:r w:rsidR="00BA71F3" w:rsidRPr="00D914A4">
        <w:rPr>
          <w:rFonts w:cs="Arial"/>
          <w:sz w:val="20"/>
        </w:rPr>
        <w:t xml:space="preserve">epresentative </w:t>
      </w:r>
      <w:r w:rsidR="00361AD2" w:rsidRPr="00D914A4">
        <w:rPr>
          <w:rFonts w:cs="Arial"/>
          <w:sz w:val="20"/>
        </w:rPr>
        <w:t>listed below</w:t>
      </w:r>
      <w:r w:rsidR="00BA71F3" w:rsidRPr="00D914A4">
        <w:rPr>
          <w:rFonts w:cs="Arial"/>
          <w:sz w:val="20"/>
        </w:rPr>
        <w:t xml:space="preserve"> at the addresses provided herein.</w:t>
      </w:r>
      <w:r w:rsidRPr="00D914A4">
        <w:rPr>
          <w:rFonts w:cs="Arial"/>
          <w:sz w:val="20"/>
        </w:rPr>
        <w:t xml:space="preserve"> Such notice(s) shall be effective three (3) business days after confirmed receipt of the notice.</w:t>
      </w:r>
    </w:p>
    <w:p w14:paraId="5325D1BF" w14:textId="77777777" w:rsidR="00FF6B8F" w:rsidRDefault="00FF6B8F" w:rsidP="00FF6B8F">
      <w:pPr>
        <w:pStyle w:val="ListParagraph"/>
        <w:rPr>
          <w:rFonts w:cs="Arial"/>
          <w:sz w:val="20"/>
        </w:rPr>
      </w:pPr>
    </w:p>
    <w:p w14:paraId="6CEC6A1F" w14:textId="77777777" w:rsidR="00FF6B8F" w:rsidRPr="00D914A4" w:rsidRDefault="00FF6B8F" w:rsidP="00FF6B8F">
      <w:pPr>
        <w:widowControl w:val="0"/>
        <w:autoSpaceDE w:val="0"/>
        <w:autoSpaceDN w:val="0"/>
        <w:adjustRightInd w:val="0"/>
        <w:jc w:val="both"/>
        <w:rPr>
          <w:rFonts w:cs="Arial"/>
          <w:sz w:val="20"/>
        </w:rPr>
      </w:pPr>
    </w:p>
    <w:p w14:paraId="44B00A04" w14:textId="77777777" w:rsidR="000C1B4E" w:rsidRPr="00D914A4" w:rsidRDefault="00361AD2" w:rsidP="000C1B4E">
      <w:pPr>
        <w:widowControl w:val="0"/>
        <w:autoSpaceDE w:val="0"/>
        <w:autoSpaceDN w:val="0"/>
        <w:adjustRightInd w:val="0"/>
        <w:ind w:left="720" w:firstLine="720"/>
        <w:jc w:val="both"/>
        <w:rPr>
          <w:rFonts w:cs="Arial"/>
          <w:sz w:val="20"/>
        </w:rPr>
      </w:pPr>
      <w:r w:rsidRPr="00D914A4">
        <w:rPr>
          <w:rFonts w:cs="Arial"/>
          <w:sz w:val="20"/>
        </w:rPr>
        <w:t>Notices given by Snap-on shall be sent to</w:t>
      </w:r>
      <w:r w:rsidR="000C1B4E">
        <w:rPr>
          <w:rFonts w:cs="Arial"/>
          <w:sz w:val="20"/>
        </w:rPr>
        <w:tab/>
      </w:r>
      <w:r w:rsidR="000C1B4E">
        <w:rPr>
          <w:rFonts w:cs="Arial"/>
          <w:sz w:val="20"/>
        </w:rPr>
        <w:tab/>
      </w:r>
      <w:r w:rsidR="000C1B4E" w:rsidRPr="00D914A4">
        <w:rPr>
          <w:rFonts w:cs="Arial"/>
          <w:sz w:val="20"/>
        </w:rPr>
        <w:t>Notices given by Supplier shall be sent to Snap-on</w:t>
      </w:r>
    </w:p>
    <w:p w14:paraId="307D24E1" w14:textId="77777777" w:rsidR="000C1B4E" w:rsidRPr="00D914A4" w:rsidRDefault="00361AD2" w:rsidP="000C1B4E">
      <w:pPr>
        <w:widowControl w:val="0"/>
        <w:autoSpaceDE w:val="0"/>
        <w:autoSpaceDN w:val="0"/>
        <w:adjustRightInd w:val="0"/>
        <w:ind w:left="720" w:firstLine="720"/>
        <w:jc w:val="both"/>
        <w:rPr>
          <w:rFonts w:cs="Arial"/>
          <w:i/>
          <w:iCs/>
          <w:sz w:val="20"/>
        </w:rPr>
      </w:pPr>
      <w:r w:rsidRPr="00D914A4">
        <w:rPr>
          <w:rFonts w:cs="Arial"/>
          <w:i/>
          <w:iCs/>
          <w:sz w:val="20"/>
        </w:rPr>
        <w:t>[Name of authorized representative]</w:t>
      </w:r>
      <w:r w:rsidR="000C1B4E">
        <w:rPr>
          <w:rFonts w:cs="Arial"/>
          <w:i/>
          <w:iCs/>
          <w:sz w:val="20"/>
        </w:rPr>
        <w:tab/>
      </w:r>
      <w:r w:rsidR="000C1B4E">
        <w:rPr>
          <w:rFonts w:cs="Arial"/>
          <w:i/>
          <w:iCs/>
          <w:sz w:val="20"/>
        </w:rPr>
        <w:tab/>
      </w:r>
      <w:r w:rsidR="000C1B4E">
        <w:rPr>
          <w:rFonts w:cs="Arial"/>
          <w:i/>
          <w:iCs/>
          <w:sz w:val="20"/>
        </w:rPr>
        <w:tab/>
      </w:r>
      <w:r w:rsidR="000C1B4E" w:rsidRPr="00D914A4">
        <w:rPr>
          <w:rFonts w:cs="Arial"/>
          <w:sz w:val="20"/>
        </w:rPr>
        <w:t xml:space="preserve">ATTN: </w:t>
      </w:r>
      <w:r w:rsidR="000C1B4E" w:rsidRPr="00D914A4">
        <w:rPr>
          <w:rFonts w:cs="Arial"/>
          <w:i/>
          <w:iCs/>
          <w:sz w:val="20"/>
        </w:rPr>
        <w:t>[Name of authorized representative]</w:t>
      </w:r>
    </w:p>
    <w:p w14:paraId="4BFC9505" w14:textId="77777777" w:rsidR="000C1B4E" w:rsidRPr="00D914A4" w:rsidRDefault="00361AD2" w:rsidP="000C1B4E">
      <w:pPr>
        <w:widowControl w:val="0"/>
        <w:autoSpaceDE w:val="0"/>
        <w:autoSpaceDN w:val="0"/>
        <w:adjustRightInd w:val="0"/>
        <w:ind w:left="720" w:firstLine="720"/>
        <w:jc w:val="both"/>
        <w:rPr>
          <w:rFonts w:cs="Arial"/>
          <w:i/>
          <w:iCs/>
          <w:sz w:val="20"/>
        </w:rPr>
      </w:pPr>
      <w:r w:rsidRPr="00D914A4">
        <w:rPr>
          <w:rFonts w:cs="Arial"/>
          <w:i/>
          <w:iCs/>
          <w:sz w:val="20"/>
        </w:rPr>
        <w:t>[designation of title]</w:t>
      </w:r>
      <w:r w:rsidR="000C1B4E">
        <w:rPr>
          <w:rFonts w:cs="Arial"/>
          <w:i/>
          <w:iCs/>
          <w:sz w:val="20"/>
        </w:rPr>
        <w:tab/>
      </w:r>
      <w:r w:rsidR="000C1B4E">
        <w:rPr>
          <w:rFonts w:cs="Arial"/>
          <w:i/>
          <w:iCs/>
          <w:sz w:val="20"/>
        </w:rPr>
        <w:tab/>
      </w:r>
      <w:r w:rsidR="000C1B4E">
        <w:rPr>
          <w:rFonts w:cs="Arial"/>
          <w:i/>
          <w:iCs/>
          <w:sz w:val="20"/>
        </w:rPr>
        <w:tab/>
      </w:r>
      <w:r w:rsidR="000C1B4E">
        <w:rPr>
          <w:rFonts w:cs="Arial"/>
          <w:i/>
          <w:iCs/>
          <w:sz w:val="20"/>
        </w:rPr>
        <w:tab/>
      </w:r>
      <w:r w:rsidR="000C1B4E">
        <w:rPr>
          <w:rFonts w:cs="Arial"/>
          <w:i/>
          <w:iCs/>
          <w:sz w:val="20"/>
        </w:rPr>
        <w:tab/>
      </w:r>
      <w:r w:rsidR="000C1B4E" w:rsidRPr="00D914A4">
        <w:rPr>
          <w:rFonts w:cs="Arial"/>
          <w:i/>
          <w:iCs/>
          <w:sz w:val="20"/>
        </w:rPr>
        <w:t>[designation of title]</w:t>
      </w:r>
    </w:p>
    <w:p w14:paraId="33EDAD05"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[address of authorized representative]</w:t>
      </w:r>
      <w:r w:rsidR="000C1B4E">
        <w:rPr>
          <w:rFonts w:cs="Arial"/>
          <w:i/>
          <w:iCs/>
          <w:sz w:val="20"/>
        </w:rPr>
        <w:tab/>
      </w:r>
      <w:r w:rsidR="000C1B4E">
        <w:rPr>
          <w:rFonts w:cs="Arial"/>
          <w:i/>
          <w:iCs/>
          <w:sz w:val="20"/>
        </w:rPr>
        <w:tab/>
      </w:r>
      <w:r w:rsidR="000C1B4E">
        <w:rPr>
          <w:rFonts w:cs="Arial"/>
          <w:i/>
          <w:iCs/>
          <w:sz w:val="20"/>
        </w:rPr>
        <w:tab/>
      </w:r>
      <w:r w:rsidR="000C1B4E" w:rsidRPr="00D914A4">
        <w:rPr>
          <w:rFonts w:cs="Arial"/>
          <w:i/>
          <w:iCs/>
          <w:sz w:val="20"/>
        </w:rPr>
        <w:t>[address of authorized representative]</w:t>
      </w:r>
    </w:p>
    <w:p w14:paraId="4013683E" w14:textId="77777777" w:rsidR="00361AD2" w:rsidRPr="00D914A4" w:rsidRDefault="00361AD2" w:rsidP="00361AD2">
      <w:pPr>
        <w:widowControl w:val="0"/>
        <w:autoSpaceDE w:val="0"/>
        <w:autoSpaceDN w:val="0"/>
        <w:adjustRightInd w:val="0"/>
        <w:ind w:left="720" w:firstLine="720"/>
        <w:jc w:val="both"/>
        <w:rPr>
          <w:rFonts w:cs="Arial"/>
          <w:i/>
          <w:iCs/>
          <w:sz w:val="20"/>
        </w:rPr>
      </w:pPr>
    </w:p>
    <w:p w14:paraId="4392DAAE"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t>MODIFICATION</w:t>
      </w:r>
    </w:p>
    <w:p w14:paraId="73DC1BFA" w14:textId="77777777" w:rsidR="00C206D5" w:rsidRPr="00D914A4" w:rsidRDefault="007367DD" w:rsidP="00720168">
      <w:pPr>
        <w:pStyle w:val="BodyTextIndent"/>
        <w:ind w:left="720"/>
        <w:jc w:val="both"/>
        <w:rPr>
          <w:rFonts w:cs="Arial"/>
        </w:rPr>
      </w:pPr>
      <w:r w:rsidRPr="00D914A4">
        <w:rPr>
          <w:rFonts w:cs="Arial"/>
        </w:rPr>
        <w:t xml:space="preserve">No modification of this Agreement shall be binding upon either party unless it is in writing, </w:t>
      </w:r>
      <w:proofErr w:type="gramStart"/>
      <w:r w:rsidRPr="00D914A4">
        <w:rPr>
          <w:rFonts w:cs="Arial"/>
        </w:rPr>
        <w:t>and</w:t>
      </w:r>
      <w:proofErr w:type="gramEnd"/>
      <w:r w:rsidRPr="00D914A4">
        <w:rPr>
          <w:rFonts w:cs="Arial"/>
        </w:rPr>
        <w:t xml:space="preserve"> is signed by an authorized representative of each party.</w:t>
      </w:r>
    </w:p>
    <w:p w14:paraId="5E2A2CB2" w14:textId="77777777" w:rsidR="000D4FCB" w:rsidRPr="00D914A4" w:rsidRDefault="000D4FCB" w:rsidP="00720168">
      <w:pPr>
        <w:pStyle w:val="BodyTextIndent"/>
        <w:ind w:left="0"/>
        <w:jc w:val="both"/>
        <w:rPr>
          <w:rFonts w:cs="Arial"/>
        </w:rPr>
      </w:pPr>
    </w:p>
    <w:p w14:paraId="130191A4" w14:textId="77777777" w:rsidR="007F6B5E" w:rsidRPr="00D914A4" w:rsidRDefault="007F6B5E" w:rsidP="00720168">
      <w:pPr>
        <w:pStyle w:val="Default"/>
        <w:numPr>
          <w:ilvl w:val="0"/>
          <w:numId w:val="4"/>
        </w:numPr>
        <w:tabs>
          <w:tab w:val="left" w:pos="1800"/>
        </w:tabs>
        <w:ind w:hanging="720"/>
        <w:jc w:val="both"/>
        <w:rPr>
          <w:b/>
          <w:bCs/>
          <w:color w:val="auto"/>
          <w:sz w:val="20"/>
          <w:szCs w:val="20"/>
        </w:rPr>
      </w:pPr>
      <w:r w:rsidRPr="00D914A4">
        <w:rPr>
          <w:b/>
          <w:bCs/>
          <w:color w:val="auto"/>
          <w:sz w:val="20"/>
          <w:szCs w:val="20"/>
        </w:rPr>
        <w:t>RELATIONSHIP OF PARTIES</w:t>
      </w:r>
    </w:p>
    <w:p w14:paraId="3E3D0669" w14:textId="77777777" w:rsidR="007F6B5E" w:rsidRPr="00D914A4" w:rsidRDefault="007F6B5E" w:rsidP="00720168">
      <w:pPr>
        <w:pStyle w:val="Default"/>
        <w:tabs>
          <w:tab w:val="left" w:pos="720"/>
          <w:tab w:val="left" w:pos="1800"/>
        </w:tabs>
        <w:ind w:left="720"/>
        <w:jc w:val="both"/>
        <w:rPr>
          <w:color w:val="auto"/>
          <w:sz w:val="20"/>
          <w:szCs w:val="20"/>
        </w:rPr>
      </w:pPr>
      <w:r w:rsidRPr="00D914A4">
        <w:rPr>
          <w:color w:val="auto"/>
          <w:sz w:val="20"/>
          <w:szCs w:val="20"/>
        </w:rPr>
        <w:t xml:space="preserve">The Supplier and Snap-on are independent contractors, and are not partners, joint ventures, </w:t>
      </w:r>
      <w:proofErr w:type="gramStart"/>
      <w:r w:rsidRPr="00D914A4">
        <w:rPr>
          <w:color w:val="auto"/>
          <w:sz w:val="20"/>
          <w:szCs w:val="20"/>
        </w:rPr>
        <w:t>employees</w:t>
      </w:r>
      <w:proofErr w:type="gramEnd"/>
      <w:r w:rsidRPr="00D914A4">
        <w:rPr>
          <w:color w:val="auto"/>
          <w:sz w:val="20"/>
          <w:szCs w:val="20"/>
        </w:rPr>
        <w:t xml:space="preserve"> or agents. Neither party shall have the authority to act, make representations, or make commitments on behalf of </w:t>
      </w:r>
      <w:r w:rsidR="003C4D72" w:rsidRPr="00D914A4">
        <w:rPr>
          <w:color w:val="auto"/>
          <w:sz w:val="20"/>
          <w:szCs w:val="20"/>
        </w:rPr>
        <w:t>the other party.</w:t>
      </w:r>
    </w:p>
    <w:p w14:paraId="462BCF13" w14:textId="77777777" w:rsidR="007F6B5E" w:rsidRPr="00D914A4" w:rsidRDefault="007F6B5E" w:rsidP="003C4D72">
      <w:pPr>
        <w:pStyle w:val="Default"/>
        <w:tabs>
          <w:tab w:val="left" w:pos="1800"/>
        </w:tabs>
        <w:jc w:val="both"/>
        <w:rPr>
          <w:color w:val="auto"/>
          <w:sz w:val="20"/>
          <w:szCs w:val="20"/>
        </w:rPr>
      </w:pPr>
    </w:p>
    <w:p w14:paraId="226152D9" w14:textId="77777777" w:rsidR="00395C0D" w:rsidRDefault="007F6B5E"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FORCE MAJEURE</w:t>
      </w:r>
      <w:r w:rsidRPr="00D914A4">
        <w:rPr>
          <w:color w:val="auto"/>
          <w:sz w:val="20"/>
          <w:szCs w:val="20"/>
        </w:rPr>
        <w:t xml:space="preserve"> </w:t>
      </w:r>
    </w:p>
    <w:p w14:paraId="19B3D915" w14:textId="23C6F2E7" w:rsidR="007F6B5E" w:rsidRPr="00D914A4" w:rsidRDefault="007F6B5E" w:rsidP="00597806">
      <w:pPr>
        <w:pStyle w:val="Default"/>
        <w:tabs>
          <w:tab w:val="left" w:pos="1800"/>
        </w:tabs>
        <w:ind w:left="720"/>
        <w:jc w:val="both"/>
        <w:rPr>
          <w:color w:val="auto"/>
          <w:sz w:val="20"/>
          <w:szCs w:val="20"/>
        </w:rPr>
      </w:pPr>
      <w:r w:rsidRPr="00D914A4">
        <w:rPr>
          <w:color w:val="auto"/>
          <w:sz w:val="20"/>
          <w:szCs w:val="20"/>
        </w:rPr>
        <w:t>Neither Snap-on nor Supplier shall not be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obtain permits and licenses, supplies or raw materials, severe weather conditions</w:t>
      </w:r>
      <w:r w:rsidR="00B8113E">
        <w:rPr>
          <w:color w:val="auto"/>
          <w:sz w:val="20"/>
          <w:szCs w:val="20"/>
        </w:rPr>
        <w:t xml:space="preserve"> or</w:t>
      </w:r>
      <w:r w:rsidRPr="00D914A4">
        <w:rPr>
          <w:color w:val="auto"/>
          <w:sz w:val="20"/>
          <w:szCs w:val="20"/>
        </w:rPr>
        <w:t xml:space="preserve"> catastrophic. </w:t>
      </w:r>
    </w:p>
    <w:p w14:paraId="239BB18E" w14:textId="77777777" w:rsidR="007367DD" w:rsidRPr="00D914A4" w:rsidRDefault="007367DD" w:rsidP="00720168">
      <w:pPr>
        <w:pStyle w:val="BodyTextIndent"/>
        <w:ind w:hanging="360"/>
        <w:jc w:val="both"/>
        <w:rPr>
          <w:rFonts w:cs="Arial"/>
        </w:rPr>
      </w:pPr>
    </w:p>
    <w:p w14:paraId="26F74D89"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t>COUNTERPARTS</w:t>
      </w:r>
    </w:p>
    <w:p w14:paraId="7866360A" w14:textId="77777777" w:rsidR="007367DD" w:rsidRPr="00D914A4" w:rsidRDefault="007367DD" w:rsidP="00720168">
      <w:pPr>
        <w:pStyle w:val="Heading3"/>
        <w:ind w:left="720"/>
        <w:jc w:val="both"/>
        <w:rPr>
          <w:rFonts w:cs="Arial"/>
          <w:b w:val="0"/>
          <w:sz w:val="20"/>
        </w:rPr>
      </w:pPr>
      <w:r w:rsidRPr="00D914A4">
        <w:rPr>
          <w:rFonts w:cs="Arial"/>
          <w:b w:val="0"/>
          <w:sz w:val="20"/>
        </w:rPr>
        <w:t>This Agreement may be executed in two or more counterparts, each of which shall be deemed an original and all of which together shall be considered one and the same Agreement.  All references herein to Articles</w:t>
      </w:r>
      <w:r w:rsidR="00944A5B" w:rsidRPr="00D914A4">
        <w:rPr>
          <w:rFonts w:cs="Arial"/>
          <w:b w:val="0"/>
          <w:sz w:val="20"/>
        </w:rPr>
        <w:t xml:space="preserve"> and</w:t>
      </w:r>
      <w:r w:rsidRPr="00D914A4">
        <w:rPr>
          <w:rFonts w:cs="Arial"/>
          <w:b w:val="0"/>
          <w:sz w:val="20"/>
        </w:rPr>
        <w:t xml:space="preserve"> Sections shall be deemed references to such parts of this Agreement, unless the context shall otherwise require.  All references to singular or plural shall include the other as the context may require.</w:t>
      </w:r>
    </w:p>
    <w:p w14:paraId="04342375" w14:textId="77777777" w:rsidR="00DF03D3" w:rsidRPr="00D914A4" w:rsidRDefault="00DF03D3" w:rsidP="00720168">
      <w:pPr>
        <w:jc w:val="both"/>
        <w:rPr>
          <w:rFonts w:cs="Arial"/>
          <w:sz w:val="20"/>
        </w:rPr>
      </w:pPr>
    </w:p>
    <w:p w14:paraId="5F4102DD" w14:textId="77777777" w:rsidR="00DF03D3" w:rsidRPr="00D914A4" w:rsidRDefault="00DF03D3"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SURVIVAL</w:t>
      </w:r>
      <w:r w:rsidRPr="00D914A4">
        <w:rPr>
          <w:color w:val="auto"/>
          <w:sz w:val="20"/>
          <w:szCs w:val="20"/>
        </w:rPr>
        <w:t xml:space="preserve"> </w:t>
      </w:r>
    </w:p>
    <w:p w14:paraId="5C17BD70" w14:textId="77777777" w:rsidR="00DF03D3" w:rsidRPr="00D914A4" w:rsidRDefault="00DF03D3" w:rsidP="00720168">
      <w:pPr>
        <w:pStyle w:val="Default"/>
        <w:tabs>
          <w:tab w:val="left" w:pos="1800"/>
        </w:tabs>
        <w:ind w:left="720"/>
        <w:jc w:val="both"/>
        <w:rPr>
          <w:color w:val="auto"/>
          <w:sz w:val="20"/>
          <w:szCs w:val="20"/>
        </w:rPr>
      </w:pPr>
      <w:r w:rsidRPr="00D914A4">
        <w:rPr>
          <w:color w:val="auto"/>
          <w:sz w:val="20"/>
          <w:szCs w:val="20"/>
        </w:rPr>
        <w:t xml:space="preserve">The warranties, guarantees, indemnities </w:t>
      </w:r>
      <w:r w:rsidR="009C5D87" w:rsidRPr="00D914A4">
        <w:rPr>
          <w:color w:val="auto"/>
          <w:sz w:val="20"/>
          <w:szCs w:val="20"/>
        </w:rPr>
        <w:t xml:space="preserve">confidentiality obligations </w:t>
      </w:r>
      <w:r w:rsidRPr="00D914A4">
        <w:rPr>
          <w:color w:val="auto"/>
          <w:sz w:val="20"/>
          <w:szCs w:val="20"/>
        </w:rPr>
        <w:t xml:space="preserve">and representations contained herein shall survive the cancellation, expiration, or termination of this </w:t>
      </w:r>
      <w:r w:rsidR="00706744" w:rsidRPr="00D914A4">
        <w:rPr>
          <w:color w:val="auto"/>
          <w:sz w:val="20"/>
          <w:szCs w:val="20"/>
        </w:rPr>
        <w:t>Agreement</w:t>
      </w:r>
      <w:r w:rsidR="003C4D72" w:rsidRPr="00D914A4">
        <w:rPr>
          <w:color w:val="auto"/>
          <w:sz w:val="20"/>
          <w:szCs w:val="20"/>
        </w:rPr>
        <w:t>.</w:t>
      </w:r>
    </w:p>
    <w:p w14:paraId="15CB53C6" w14:textId="77777777" w:rsidR="00B75E1C" w:rsidRPr="00D914A4" w:rsidRDefault="00B75E1C" w:rsidP="00720168">
      <w:pPr>
        <w:jc w:val="both"/>
        <w:rPr>
          <w:rFonts w:cs="Arial"/>
          <w:sz w:val="20"/>
        </w:rPr>
      </w:pPr>
    </w:p>
    <w:p w14:paraId="34597D7D" w14:textId="77777777" w:rsidR="00B75E1C" w:rsidRPr="00D914A4" w:rsidRDefault="00B75E1C" w:rsidP="00720168">
      <w:pPr>
        <w:numPr>
          <w:ilvl w:val="0"/>
          <w:numId w:val="4"/>
        </w:numPr>
        <w:ind w:hanging="720"/>
        <w:jc w:val="both"/>
        <w:rPr>
          <w:rFonts w:cs="Arial"/>
          <w:sz w:val="20"/>
        </w:rPr>
      </w:pPr>
      <w:r w:rsidRPr="00D914A4">
        <w:rPr>
          <w:rFonts w:cs="Arial"/>
          <w:b/>
          <w:sz w:val="20"/>
        </w:rPr>
        <w:t>WAIVER</w:t>
      </w:r>
    </w:p>
    <w:p w14:paraId="683004D7" w14:textId="77777777" w:rsidR="000D4FCB" w:rsidRPr="00D914A4" w:rsidRDefault="00133AC5" w:rsidP="00720168">
      <w:pPr>
        <w:ind w:left="720"/>
        <w:jc w:val="both"/>
        <w:rPr>
          <w:rFonts w:cs="Arial"/>
          <w:sz w:val="20"/>
        </w:rPr>
      </w:pPr>
      <w:r w:rsidRPr="00D914A4">
        <w:rPr>
          <w:rFonts w:cs="Arial"/>
          <w:sz w:val="20"/>
        </w:rPr>
        <w:t>Snap-on</w:t>
      </w:r>
      <w:r w:rsidR="00A516B5" w:rsidRPr="00D914A4">
        <w:rPr>
          <w:rFonts w:cs="Arial"/>
          <w:sz w:val="20"/>
        </w:rPr>
        <w:t>’s</w:t>
      </w:r>
      <w:r w:rsidR="00ED4534" w:rsidRPr="00D914A4">
        <w:rPr>
          <w:rFonts w:cs="Arial"/>
          <w:sz w:val="20"/>
        </w:rPr>
        <w:t xml:space="preserve"> f</w:t>
      </w:r>
      <w:r w:rsidR="004E6DD2" w:rsidRPr="00D914A4">
        <w:rPr>
          <w:rFonts w:cs="Arial"/>
          <w:sz w:val="20"/>
        </w:rPr>
        <w:t xml:space="preserve">ailure </w:t>
      </w:r>
      <w:r w:rsidR="00ED4534" w:rsidRPr="00D914A4">
        <w:rPr>
          <w:rFonts w:cs="Arial"/>
          <w:sz w:val="20"/>
        </w:rPr>
        <w:t xml:space="preserve">to enforce any term of this Agreement shall not be interpreted to mean that </w:t>
      </w:r>
      <w:r w:rsidRPr="00D914A4">
        <w:rPr>
          <w:rFonts w:cs="Arial"/>
          <w:sz w:val="20"/>
        </w:rPr>
        <w:t>Snap-on</w:t>
      </w:r>
      <w:r w:rsidR="00ED4534" w:rsidRPr="00D914A4">
        <w:rPr>
          <w:rFonts w:cs="Arial"/>
          <w:sz w:val="20"/>
        </w:rPr>
        <w:t xml:space="preserve"> waived its right to enforce </w:t>
      </w:r>
      <w:r w:rsidR="00A516B5" w:rsidRPr="00D914A4">
        <w:rPr>
          <w:rFonts w:cs="Arial"/>
          <w:sz w:val="20"/>
        </w:rPr>
        <w:t>any</w:t>
      </w:r>
      <w:r w:rsidR="00ED4534" w:rsidRPr="00D914A4">
        <w:rPr>
          <w:rFonts w:cs="Arial"/>
          <w:sz w:val="20"/>
        </w:rPr>
        <w:t xml:space="preserve"> term of this Agreement in the future and also shall not be interpreted to be </w:t>
      </w:r>
      <w:r w:rsidR="004E6DD2" w:rsidRPr="00D914A4">
        <w:rPr>
          <w:rFonts w:cs="Arial"/>
          <w:sz w:val="20"/>
        </w:rPr>
        <w:t>a waiver of the provision itself.</w:t>
      </w:r>
    </w:p>
    <w:p w14:paraId="1536A38B" w14:textId="77777777" w:rsidR="000D4FCB" w:rsidRPr="00D914A4" w:rsidRDefault="000D4FCB" w:rsidP="003C4D72">
      <w:pPr>
        <w:jc w:val="both"/>
        <w:rPr>
          <w:rFonts w:cs="Arial"/>
          <w:sz w:val="20"/>
        </w:rPr>
      </w:pPr>
    </w:p>
    <w:p w14:paraId="6C2CD380" w14:textId="77777777" w:rsidR="007367DD" w:rsidRPr="00D914A4" w:rsidRDefault="007367DD" w:rsidP="00720168">
      <w:pPr>
        <w:jc w:val="both"/>
        <w:rPr>
          <w:rFonts w:cs="Arial"/>
          <w:sz w:val="20"/>
        </w:rPr>
      </w:pPr>
      <w:r w:rsidRPr="00D914A4">
        <w:rPr>
          <w:rFonts w:cs="Arial"/>
          <w:sz w:val="20"/>
        </w:rPr>
        <w:t xml:space="preserve">The person signing this Agreement is duly authorized </w:t>
      </w:r>
      <w:r w:rsidR="00EF4023" w:rsidRPr="00D914A4">
        <w:rPr>
          <w:rFonts w:cs="Arial"/>
          <w:sz w:val="20"/>
        </w:rPr>
        <w:t xml:space="preserve">and </w:t>
      </w:r>
      <w:r w:rsidR="00DA6714" w:rsidRPr="00D914A4">
        <w:rPr>
          <w:rFonts w:cs="Arial"/>
          <w:sz w:val="20"/>
        </w:rPr>
        <w:t>agrees</w:t>
      </w:r>
      <w:r w:rsidRPr="00D914A4">
        <w:rPr>
          <w:rFonts w:cs="Arial"/>
          <w:sz w:val="20"/>
        </w:rPr>
        <w:t xml:space="preserve"> to the terms and conditions of this Agreement.</w:t>
      </w:r>
    </w:p>
    <w:p w14:paraId="0EBAC4B2" w14:textId="77777777" w:rsidR="00151544" w:rsidRPr="00D914A4" w:rsidRDefault="00151544" w:rsidP="00720168">
      <w:pPr>
        <w:tabs>
          <w:tab w:val="left" w:pos="540"/>
        </w:tabs>
        <w:jc w:val="both"/>
        <w:rPr>
          <w:rFonts w:cs="Arial"/>
          <w:sz w:val="20"/>
        </w:rPr>
      </w:pPr>
    </w:p>
    <w:p w14:paraId="2E18A96C" w14:textId="77777777" w:rsidR="007367DD" w:rsidRPr="00D914A4" w:rsidRDefault="00856CE5" w:rsidP="003C4D72">
      <w:pPr>
        <w:tabs>
          <w:tab w:val="left" w:pos="540"/>
          <w:tab w:val="left" w:pos="5220"/>
          <w:tab w:val="left" w:pos="5760"/>
        </w:tabs>
        <w:jc w:val="both"/>
        <w:rPr>
          <w:rFonts w:cs="Arial"/>
          <w:bCs/>
          <w:iCs/>
          <w:sz w:val="20"/>
        </w:rPr>
      </w:pPr>
      <w:r w:rsidRPr="00D914A4">
        <w:rPr>
          <w:rFonts w:cs="Arial"/>
          <w:sz w:val="20"/>
        </w:rPr>
        <w:t>Snap-on</w:t>
      </w:r>
      <w:r w:rsidR="007367DD" w:rsidRPr="00D914A4">
        <w:rPr>
          <w:rFonts w:cs="Arial"/>
          <w:sz w:val="20"/>
        </w:rPr>
        <w:t xml:space="preserve">: </w:t>
      </w:r>
      <w:r w:rsidR="007367DD" w:rsidRPr="00D914A4">
        <w:rPr>
          <w:rFonts w:cs="Arial"/>
          <w:b/>
          <w:bCs/>
          <w:i/>
          <w:iCs/>
          <w:sz w:val="20"/>
          <w:u w:val="single"/>
        </w:rPr>
        <w:t>[supplier name]</w:t>
      </w:r>
      <w:r w:rsidR="003C4D72" w:rsidRPr="00D914A4">
        <w:rPr>
          <w:rFonts w:cs="Arial"/>
          <w:b/>
          <w:bCs/>
          <w:i/>
          <w:iCs/>
          <w:sz w:val="20"/>
          <w:u w:val="single"/>
        </w:rPr>
        <w:tab/>
      </w:r>
      <w:r w:rsidR="00720168" w:rsidRPr="00D914A4">
        <w:rPr>
          <w:rFonts w:cs="Arial"/>
          <w:b/>
          <w:bCs/>
          <w:i/>
          <w:iCs/>
          <w:sz w:val="20"/>
        </w:rPr>
        <w:tab/>
      </w:r>
      <w:r w:rsidR="00151544" w:rsidRPr="00D914A4">
        <w:rPr>
          <w:rFonts w:cs="Arial"/>
          <w:b/>
          <w:bCs/>
          <w:iCs/>
          <w:sz w:val="20"/>
        </w:rPr>
        <w:t xml:space="preserve">Snap-on Logistics </w:t>
      </w:r>
      <w:r w:rsidR="00077038">
        <w:rPr>
          <w:rFonts w:cs="Arial"/>
          <w:b/>
          <w:bCs/>
          <w:iCs/>
          <w:sz w:val="20"/>
        </w:rPr>
        <w:t>Company</w:t>
      </w:r>
    </w:p>
    <w:p w14:paraId="03285607" w14:textId="77777777" w:rsidR="00EF4023" w:rsidRPr="00D914A4" w:rsidRDefault="00720168" w:rsidP="003C4D72">
      <w:pPr>
        <w:tabs>
          <w:tab w:val="left" w:pos="6120"/>
        </w:tabs>
        <w:jc w:val="both"/>
        <w:rPr>
          <w:rFonts w:cs="Arial"/>
          <w:sz w:val="20"/>
        </w:rPr>
      </w:pPr>
      <w:r w:rsidRPr="00D914A4">
        <w:rPr>
          <w:rFonts w:cs="Arial"/>
          <w:b/>
          <w:bCs/>
          <w:iCs/>
          <w:sz w:val="20"/>
        </w:rPr>
        <w:tab/>
      </w:r>
      <w:r w:rsidR="00EF4023" w:rsidRPr="00D914A4">
        <w:rPr>
          <w:rFonts w:cs="Arial"/>
          <w:bCs/>
          <w:iCs/>
          <w:sz w:val="20"/>
        </w:rPr>
        <w:t>Subsidiary of Snap-on Incorporated</w:t>
      </w:r>
    </w:p>
    <w:p w14:paraId="3D78EA17" w14:textId="77777777" w:rsidR="00151544" w:rsidRPr="00D914A4" w:rsidRDefault="00151544" w:rsidP="00720168">
      <w:pPr>
        <w:tabs>
          <w:tab w:val="left" w:pos="540"/>
          <w:tab w:val="left" w:pos="5760"/>
        </w:tabs>
        <w:jc w:val="both"/>
        <w:rPr>
          <w:rFonts w:cs="Arial"/>
          <w:sz w:val="20"/>
        </w:rPr>
      </w:pPr>
    </w:p>
    <w:p w14:paraId="62B939E4"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By:</w:t>
      </w:r>
      <w:r w:rsidR="00720168" w:rsidRPr="00D914A4">
        <w:rPr>
          <w:rFonts w:cs="Arial"/>
          <w:sz w:val="20"/>
          <w:u w:val="single"/>
        </w:rPr>
        <w:tab/>
      </w:r>
      <w:r w:rsidR="004778F4" w:rsidRPr="00D914A4">
        <w:rPr>
          <w:rFonts w:cs="Arial"/>
          <w:sz w:val="20"/>
        </w:rPr>
        <w:tab/>
      </w:r>
      <w:r w:rsidR="00EF4023" w:rsidRPr="00D914A4">
        <w:rPr>
          <w:rFonts w:cs="Arial"/>
          <w:sz w:val="20"/>
        </w:rPr>
        <w:t>By:</w:t>
      </w:r>
      <w:r w:rsidR="00EF4023" w:rsidRPr="00D914A4">
        <w:rPr>
          <w:rFonts w:cs="Arial"/>
          <w:sz w:val="20"/>
          <w:u w:val="single"/>
        </w:rPr>
        <w:tab/>
      </w:r>
    </w:p>
    <w:p w14:paraId="76EEBFE2" w14:textId="77777777" w:rsidR="00720168" w:rsidRPr="00D914A4" w:rsidRDefault="00720168" w:rsidP="00720168">
      <w:pPr>
        <w:tabs>
          <w:tab w:val="left" w:pos="5220"/>
          <w:tab w:val="left" w:pos="5760"/>
          <w:tab w:val="left" w:pos="11070"/>
        </w:tabs>
        <w:jc w:val="both"/>
        <w:rPr>
          <w:rFonts w:cs="Arial"/>
          <w:sz w:val="20"/>
        </w:rPr>
      </w:pPr>
    </w:p>
    <w:p w14:paraId="40443C0F"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Title:</w:t>
      </w:r>
      <w:r w:rsidRPr="00D914A4">
        <w:rPr>
          <w:rFonts w:cs="Arial"/>
          <w:sz w:val="20"/>
          <w:u w:val="single"/>
        </w:rPr>
        <w:tab/>
      </w:r>
      <w:r w:rsidR="004778F4" w:rsidRPr="00D914A4">
        <w:rPr>
          <w:rFonts w:cs="Arial"/>
          <w:sz w:val="20"/>
        </w:rPr>
        <w:tab/>
      </w:r>
      <w:r w:rsidR="00EF4023" w:rsidRPr="00D914A4">
        <w:rPr>
          <w:rFonts w:cs="Arial"/>
          <w:sz w:val="20"/>
        </w:rPr>
        <w:t>Title:</w:t>
      </w:r>
      <w:r w:rsidR="00EF4023" w:rsidRPr="00D914A4">
        <w:rPr>
          <w:rFonts w:cs="Arial"/>
          <w:sz w:val="20"/>
          <w:u w:val="single"/>
        </w:rPr>
        <w:tab/>
      </w:r>
    </w:p>
    <w:p w14:paraId="14C0E823" w14:textId="77777777" w:rsidR="003C4D72" w:rsidRPr="00D914A4" w:rsidRDefault="003C4D72" w:rsidP="00720168">
      <w:pPr>
        <w:tabs>
          <w:tab w:val="left" w:pos="5220"/>
          <w:tab w:val="left" w:pos="5760"/>
          <w:tab w:val="left" w:pos="11070"/>
        </w:tabs>
        <w:jc w:val="both"/>
        <w:rPr>
          <w:rFonts w:cs="Arial"/>
          <w:sz w:val="20"/>
        </w:rPr>
      </w:pPr>
    </w:p>
    <w:p w14:paraId="479654A4" w14:textId="77777777" w:rsidR="00151544" w:rsidRPr="00D914A4" w:rsidRDefault="007367DD" w:rsidP="00720168">
      <w:pPr>
        <w:tabs>
          <w:tab w:val="left" w:pos="5220"/>
          <w:tab w:val="left" w:pos="5760"/>
          <w:tab w:val="left" w:pos="11070"/>
        </w:tabs>
        <w:jc w:val="both"/>
        <w:rPr>
          <w:rFonts w:cs="Arial"/>
          <w:sz w:val="20"/>
        </w:rPr>
      </w:pPr>
      <w:r w:rsidRPr="00D914A4">
        <w:rPr>
          <w:rFonts w:cs="Arial"/>
          <w:sz w:val="20"/>
        </w:rPr>
        <w:t>Date:</w:t>
      </w:r>
      <w:r w:rsidR="00720168" w:rsidRPr="00D914A4">
        <w:rPr>
          <w:rFonts w:cs="Arial"/>
          <w:sz w:val="20"/>
          <w:u w:val="single"/>
        </w:rPr>
        <w:tab/>
      </w:r>
      <w:r w:rsidR="004778F4" w:rsidRPr="00D914A4">
        <w:rPr>
          <w:rFonts w:cs="Arial"/>
          <w:sz w:val="20"/>
        </w:rPr>
        <w:tab/>
      </w:r>
      <w:r w:rsidR="00EF4023" w:rsidRPr="00D914A4">
        <w:rPr>
          <w:rFonts w:cs="Arial"/>
          <w:sz w:val="20"/>
        </w:rPr>
        <w:t>Date:</w:t>
      </w:r>
      <w:r w:rsidR="00EF4023" w:rsidRPr="00D914A4">
        <w:rPr>
          <w:rFonts w:cs="Arial"/>
          <w:sz w:val="20"/>
          <w:u w:val="single"/>
        </w:rPr>
        <w:tab/>
      </w:r>
    </w:p>
    <w:p w14:paraId="6D39EDD1" w14:textId="77777777" w:rsidR="003C4D72" w:rsidRPr="00D914A4" w:rsidRDefault="003C4D72" w:rsidP="00720168">
      <w:pPr>
        <w:tabs>
          <w:tab w:val="left" w:pos="5220"/>
          <w:tab w:val="left" w:pos="5760"/>
          <w:tab w:val="left" w:pos="11070"/>
        </w:tabs>
        <w:jc w:val="both"/>
        <w:rPr>
          <w:rFonts w:cs="Arial"/>
          <w:sz w:val="20"/>
        </w:rPr>
      </w:pPr>
    </w:p>
    <w:p w14:paraId="62656DC0" w14:textId="0E3E4151" w:rsidR="007367DD" w:rsidRPr="005D3572" w:rsidRDefault="00944A5B" w:rsidP="00720168">
      <w:pPr>
        <w:pStyle w:val="Footer"/>
        <w:tabs>
          <w:tab w:val="clear" w:pos="4320"/>
          <w:tab w:val="clear" w:pos="8640"/>
          <w:tab w:val="left" w:pos="5760"/>
        </w:tabs>
        <w:jc w:val="both"/>
        <w:rPr>
          <w:rFonts w:cs="Arial"/>
          <w:sz w:val="20"/>
        </w:rPr>
      </w:pPr>
      <w:r w:rsidRPr="00D914A4">
        <w:rPr>
          <w:rFonts w:cs="Arial"/>
          <w:b/>
          <w:bCs/>
          <w:sz w:val="20"/>
          <w:u w:val="single"/>
        </w:rPr>
        <w:t>Required signed documents</w:t>
      </w:r>
      <w:r w:rsidR="007367DD" w:rsidRPr="00D914A4">
        <w:rPr>
          <w:rFonts w:cs="Arial"/>
          <w:b/>
          <w:bCs/>
          <w:sz w:val="20"/>
        </w:rPr>
        <w:t>:</w:t>
      </w:r>
      <w:r w:rsidR="00EE54D4" w:rsidRPr="00D914A4">
        <w:rPr>
          <w:rFonts w:cs="Arial"/>
          <w:b/>
          <w:bCs/>
          <w:sz w:val="20"/>
        </w:rPr>
        <w:tab/>
      </w:r>
      <w:r w:rsidR="00EE54D4" w:rsidRPr="00D914A4">
        <w:rPr>
          <w:rFonts w:cs="Arial"/>
          <w:b/>
          <w:sz w:val="20"/>
          <w:u w:val="single"/>
        </w:rPr>
        <w:t>Reference document</w:t>
      </w:r>
      <w:r w:rsidR="005D3572">
        <w:rPr>
          <w:rFonts w:cs="Arial"/>
          <w:b/>
          <w:sz w:val="20"/>
        </w:rPr>
        <w:t>:</w:t>
      </w:r>
    </w:p>
    <w:p w14:paraId="68303E48" w14:textId="77777777" w:rsidR="007367DD" w:rsidRPr="00D914A4" w:rsidRDefault="008545B8" w:rsidP="00720168">
      <w:pPr>
        <w:pStyle w:val="Footer"/>
        <w:tabs>
          <w:tab w:val="clear" w:pos="4320"/>
          <w:tab w:val="clear" w:pos="8640"/>
          <w:tab w:val="left" w:pos="5760"/>
        </w:tabs>
        <w:jc w:val="both"/>
        <w:rPr>
          <w:rFonts w:cs="Arial"/>
          <w:sz w:val="20"/>
        </w:rPr>
      </w:pPr>
      <w:r w:rsidRPr="00D914A4">
        <w:rPr>
          <w:rFonts w:cs="Arial"/>
          <w:sz w:val="20"/>
        </w:rPr>
        <w:t>-</w:t>
      </w:r>
      <w:r w:rsidR="007367DD" w:rsidRPr="00D914A4">
        <w:rPr>
          <w:rFonts w:cs="Arial"/>
          <w:sz w:val="20"/>
        </w:rPr>
        <w:t>Mutual Confidentiality Agreement</w:t>
      </w:r>
      <w:r w:rsidR="00EE54D4" w:rsidRPr="00D914A4">
        <w:rPr>
          <w:rFonts w:cs="Arial"/>
          <w:sz w:val="20"/>
        </w:rPr>
        <w:tab/>
      </w:r>
      <w:r w:rsidR="003C4D72" w:rsidRPr="00D914A4">
        <w:rPr>
          <w:rFonts w:cs="Arial"/>
          <w:sz w:val="20"/>
        </w:rPr>
        <w:t>-</w:t>
      </w:r>
      <w:r w:rsidR="00EE54D4" w:rsidRPr="00D914A4">
        <w:rPr>
          <w:rFonts w:cs="Arial"/>
          <w:sz w:val="20"/>
        </w:rPr>
        <w:t>Supplier Code of Business Conduct</w:t>
      </w:r>
    </w:p>
    <w:p w14:paraId="1FEE7E4D" w14:textId="016DE3D9" w:rsidR="0089046E" w:rsidRDefault="006E2C65" w:rsidP="00720168">
      <w:pPr>
        <w:pStyle w:val="Footer"/>
        <w:tabs>
          <w:tab w:val="clear" w:pos="4320"/>
          <w:tab w:val="clear" w:pos="8640"/>
          <w:tab w:val="left" w:pos="5760"/>
        </w:tabs>
        <w:jc w:val="both"/>
        <w:rPr>
          <w:rFonts w:cs="Arial"/>
          <w:sz w:val="20"/>
        </w:rPr>
      </w:pPr>
      <w:r>
        <w:rPr>
          <w:rFonts w:cs="Arial"/>
          <w:sz w:val="20"/>
        </w:rPr>
        <w:tab/>
      </w:r>
    </w:p>
    <w:p w14:paraId="3677407F" w14:textId="5EB8FCC5" w:rsidR="00B06464" w:rsidRPr="005D3572" w:rsidRDefault="00B06464" w:rsidP="00720168">
      <w:pPr>
        <w:pStyle w:val="Footer"/>
        <w:tabs>
          <w:tab w:val="clear" w:pos="4320"/>
          <w:tab w:val="clear" w:pos="8640"/>
          <w:tab w:val="left" w:pos="5760"/>
        </w:tabs>
        <w:jc w:val="both"/>
        <w:rPr>
          <w:rFonts w:cs="Arial"/>
          <w:sz w:val="20"/>
        </w:rPr>
      </w:pPr>
      <w:r>
        <w:rPr>
          <w:rFonts w:cs="Arial"/>
          <w:b/>
          <w:bCs/>
          <w:sz w:val="20"/>
          <w:u w:val="single"/>
        </w:rPr>
        <w:t>Exhibit</w:t>
      </w:r>
      <w:r w:rsidR="005D3572">
        <w:rPr>
          <w:rFonts w:cs="Arial"/>
          <w:b/>
          <w:bCs/>
          <w:sz w:val="20"/>
          <w:u w:val="single"/>
        </w:rPr>
        <w:t>s</w:t>
      </w:r>
      <w:r w:rsidR="005D3572">
        <w:rPr>
          <w:rFonts w:cs="Arial"/>
          <w:b/>
          <w:bCs/>
          <w:sz w:val="20"/>
        </w:rPr>
        <w:t>:</w:t>
      </w:r>
    </w:p>
    <w:p w14:paraId="2DCEBEDC" w14:textId="4E44D742" w:rsidR="00196E4E" w:rsidRDefault="00196E4E" w:rsidP="00720168">
      <w:pPr>
        <w:pStyle w:val="Footer"/>
        <w:tabs>
          <w:tab w:val="clear" w:pos="4320"/>
          <w:tab w:val="clear" w:pos="8640"/>
          <w:tab w:val="left" w:pos="5760"/>
        </w:tabs>
        <w:jc w:val="both"/>
        <w:rPr>
          <w:rFonts w:cs="Arial"/>
          <w:b/>
          <w:bCs/>
          <w:sz w:val="20"/>
          <w:u w:val="single"/>
        </w:rPr>
      </w:pPr>
      <w:r>
        <w:rPr>
          <w:rFonts w:cs="Arial"/>
          <w:sz w:val="20"/>
        </w:rPr>
        <w:t>-</w:t>
      </w:r>
      <w:r w:rsidRPr="00196E4E">
        <w:rPr>
          <w:rFonts w:cs="Arial"/>
          <w:sz w:val="20"/>
        </w:rPr>
        <w:t xml:space="preserve"> </w:t>
      </w:r>
      <w:r>
        <w:rPr>
          <w:rFonts w:cs="Arial"/>
          <w:sz w:val="20"/>
        </w:rPr>
        <w:t xml:space="preserve">Statement of Work, </w:t>
      </w:r>
      <w:r>
        <w:rPr>
          <w:rFonts w:cs="Arial"/>
          <w:b/>
          <w:bCs/>
          <w:sz w:val="20"/>
          <w:u w:val="single"/>
        </w:rPr>
        <w:t>Exhibit A</w:t>
      </w:r>
    </w:p>
    <w:p w14:paraId="554E0332" w14:textId="0D6669A4" w:rsidR="00196E4E" w:rsidRPr="00196E4E" w:rsidRDefault="00196E4E" w:rsidP="00720168">
      <w:pPr>
        <w:pStyle w:val="Footer"/>
        <w:tabs>
          <w:tab w:val="clear" w:pos="4320"/>
          <w:tab w:val="clear" w:pos="8640"/>
          <w:tab w:val="left" w:pos="5760"/>
        </w:tabs>
        <w:jc w:val="both"/>
        <w:rPr>
          <w:rFonts w:cs="Arial"/>
          <w:b/>
          <w:bCs/>
          <w:sz w:val="20"/>
          <w:u w:val="single"/>
        </w:rPr>
      </w:pPr>
      <w:r>
        <w:rPr>
          <w:rFonts w:cs="Arial"/>
          <w:sz w:val="20"/>
        </w:rPr>
        <w:t xml:space="preserve">-Bailment Agreement, </w:t>
      </w:r>
      <w:r>
        <w:rPr>
          <w:rFonts w:cs="Arial"/>
          <w:b/>
          <w:bCs/>
          <w:sz w:val="20"/>
          <w:u w:val="single"/>
        </w:rPr>
        <w:t>Exhibit B</w:t>
      </w:r>
    </w:p>
    <w:p w14:paraId="770A27ED" w14:textId="7B294B2D" w:rsidR="009D0C9F" w:rsidRDefault="006C4465" w:rsidP="009D0C9F">
      <w:pPr>
        <w:pStyle w:val="Footer"/>
        <w:tabs>
          <w:tab w:val="clear" w:pos="4320"/>
          <w:tab w:val="clear" w:pos="8640"/>
          <w:tab w:val="left" w:pos="5760"/>
        </w:tabs>
        <w:jc w:val="both"/>
        <w:rPr>
          <w:rFonts w:cs="Arial"/>
          <w:b/>
          <w:bCs/>
          <w:sz w:val="20"/>
          <w:u w:val="single"/>
        </w:rPr>
      </w:pPr>
      <w:r>
        <w:rPr>
          <w:rFonts w:cs="Arial"/>
          <w:sz w:val="20"/>
        </w:rPr>
        <w:t>-</w:t>
      </w:r>
      <w:r w:rsidR="006F0E95">
        <w:rPr>
          <w:rFonts w:cs="Arial"/>
          <w:sz w:val="20"/>
        </w:rPr>
        <w:t xml:space="preserve">Tool Discontinuance and Destruction Agreement, </w:t>
      </w:r>
      <w:r w:rsidR="00FE02F8">
        <w:rPr>
          <w:rFonts w:cs="Arial"/>
          <w:b/>
          <w:bCs/>
          <w:sz w:val="20"/>
          <w:u w:val="single"/>
        </w:rPr>
        <w:t xml:space="preserve">Exhibit </w:t>
      </w:r>
      <w:r w:rsidR="00196E4E">
        <w:rPr>
          <w:rFonts w:cs="Arial"/>
          <w:b/>
          <w:bCs/>
          <w:sz w:val="20"/>
          <w:u w:val="single"/>
        </w:rPr>
        <w:t>C</w:t>
      </w:r>
    </w:p>
    <w:p w14:paraId="7A35FE39" w14:textId="4DFDC13F" w:rsidR="00FD2B32" w:rsidRDefault="00FD2B32" w:rsidP="009D0C9F">
      <w:pPr>
        <w:pStyle w:val="Footer"/>
        <w:tabs>
          <w:tab w:val="clear" w:pos="4320"/>
          <w:tab w:val="clear" w:pos="8640"/>
          <w:tab w:val="left" w:pos="5760"/>
        </w:tabs>
        <w:jc w:val="both"/>
        <w:rPr>
          <w:rFonts w:cs="Arial"/>
          <w:b/>
          <w:bCs/>
          <w:sz w:val="20"/>
          <w:u w:val="single"/>
        </w:rPr>
      </w:pPr>
    </w:p>
    <w:p w14:paraId="1AEB773D" w14:textId="77777777" w:rsidR="00FD2B32" w:rsidRDefault="00FD2B32">
      <w:pPr>
        <w:rPr>
          <w:rFonts w:cs="Arial"/>
          <w:b/>
          <w:bCs/>
          <w:sz w:val="20"/>
          <w:u w:val="single"/>
        </w:rPr>
      </w:pPr>
      <w:r>
        <w:rPr>
          <w:rFonts w:cs="Arial"/>
          <w:b/>
          <w:bCs/>
          <w:sz w:val="20"/>
          <w:u w:val="single"/>
        </w:rPr>
        <w:br w:type="page"/>
      </w:r>
    </w:p>
    <w:p w14:paraId="797A062B" w14:textId="594BA6A4" w:rsidR="009D0C9F" w:rsidRDefault="009D0C9F" w:rsidP="009D0C9F">
      <w:pPr>
        <w:pStyle w:val="Footer"/>
        <w:tabs>
          <w:tab w:val="clear" w:pos="4320"/>
          <w:tab w:val="clear" w:pos="8640"/>
          <w:tab w:val="left" w:pos="5760"/>
        </w:tabs>
        <w:jc w:val="both"/>
        <w:rPr>
          <w:rFonts w:cs="Arial"/>
          <w:b/>
          <w:bCs/>
          <w:sz w:val="20"/>
          <w:u w:val="single"/>
        </w:rPr>
      </w:pPr>
    </w:p>
    <w:p w14:paraId="76B669DC" w14:textId="77777777" w:rsidR="00FD2B32" w:rsidRPr="005D3572" w:rsidRDefault="00FD2B32" w:rsidP="00FD2B32">
      <w:pPr>
        <w:spacing w:after="200" w:line="276" w:lineRule="auto"/>
        <w:jc w:val="center"/>
        <w:rPr>
          <w:rFonts w:asciiTheme="minorHAnsi" w:eastAsiaTheme="minorHAnsi" w:hAnsiTheme="minorHAnsi" w:cs="Arial"/>
          <w:b/>
          <w:bCs/>
          <w:noProof/>
          <w:szCs w:val="24"/>
          <w:u w:val="single"/>
        </w:rPr>
      </w:pPr>
      <w:r w:rsidRPr="005D3572">
        <w:rPr>
          <w:rFonts w:asciiTheme="minorHAnsi" w:eastAsiaTheme="minorHAnsi" w:hAnsiTheme="minorHAnsi" w:cs="Arial"/>
          <w:b/>
          <w:bCs/>
          <w:noProof/>
          <w:szCs w:val="24"/>
          <w:u w:val="single"/>
        </w:rPr>
        <w:t>EXHIBIT A</w:t>
      </w:r>
    </w:p>
    <w:p w14:paraId="4F0822D1" w14:textId="77777777" w:rsidR="00FD2B32" w:rsidRPr="0070515D" w:rsidRDefault="00FD2B32" w:rsidP="00FD2B32">
      <w:pPr>
        <w:spacing w:after="200" w:line="276" w:lineRule="auto"/>
        <w:jc w:val="center"/>
        <w:rPr>
          <w:rFonts w:asciiTheme="minorHAnsi" w:eastAsiaTheme="minorHAnsi" w:hAnsiTheme="minorHAnsi" w:cstheme="minorBidi"/>
          <w:sz w:val="22"/>
          <w:szCs w:val="22"/>
        </w:rPr>
      </w:pPr>
      <w:r w:rsidRPr="0070515D">
        <w:rPr>
          <w:rFonts w:asciiTheme="minorHAnsi" w:eastAsiaTheme="minorHAnsi" w:hAnsiTheme="minorHAnsi" w:cs="Arial"/>
          <w:noProof/>
          <w:sz w:val="20"/>
          <w:szCs w:val="22"/>
        </w:rPr>
        <w:drawing>
          <wp:inline distT="0" distB="0" distL="0" distR="0" wp14:anchorId="71D7E9C5" wp14:editId="03301A4A">
            <wp:extent cx="2800350" cy="342900"/>
            <wp:effectExtent l="0" t="0" r="0" b="0"/>
            <wp:docPr id="2" name="Picture 2"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062C9C8C" w14:textId="77777777" w:rsidR="00FD2B32" w:rsidRPr="0070515D" w:rsidRDefault="00FD2B32" w:rsidP="00FD2B32">
      <w:pPr>
        <w:spacing w:after="200" w:line="276" w:lineRule="auto"/>
        <w:jc w:val="center"/>
        <w:rPr>
          <w:rFonts w:eastAsiaTheme="minorHAnsi" w:cs="Arial"/>
          <w:b/>
          <w:sz w:val="20"/>
        </w:rPr>
      </w:pPr>
      <w:r w:rsidRPr="0070515D">
        <w:rPr>
          <w:rFonts w:eastAsiaTheme="minorHAnsi" w:cs="Arial"/>
          <w:b/>
          <w:sz w:val="20"/>
        </w:rPr>
        <w:t>STATEMENT OF WORK</w:t>
      </w:r>
    </w:p>
    <w:p w14:paraId="787E5A8F" w14:textId="77777777" w:rsidR="00FD2B32" w:rsidRPr="0070515D" w:rsidRDefault="00FD2B32" w:rsidP="00FD2B32">
      <w:pPr>
        <w:spacing w:after="200" w:line="276" w:lineRule="auto"/>
        <w:rPr>
          <w:rFonts w:eastAsiaTheme="minorHAnsi" w:cs="Arial"/>
          <w:b/>
          <w:sz w:val="20"/>
        </w:rPr>
      </w:pPr>
      <w:r w:rsidRPr="0070515D">
        <w:rPr>
          <w:rFonts w:eastAsiaTheme="minorHAnsi" w:cs="Arial"/>
          <w:b/>
          <w:sz w:val="20"/>
        </w:rPr>
        <w:t xml:space="preserve">(Note: The Statement of Work is an optional part of the tooling agreement. It should be used when there are runoff or performance requirements for the tooling. This would mainly be if the tooling was going to be used in a Snap-on plant, or if it was being bought from a third party to run at one of our </w:t>
      </w:r>
      <w:proofErr w:type="gramStart"/>
      <w:r w:rsidRPr="0070515D">
        <w:rPr>
          <w:rFonts w:eastAsiaTheme="minorHAnsi" w:cs="Arial"/>
          <w:b/>
          <w:sz w:val="20"/>
        </w:rPr>
        <w:t>suppliers</w:t>
      </w:r>
      <w:proofErr w:type="gramEnd"/>
      <w:r w:rsidRPr="0070515D">
        <w:rPr>
          <w:rFonts w:eastAsiaTheme="minorHAnsi" w:cs="Arial"/>
          <w:b/>
          <w:sz w:val="20"/>
        </w:rPr>
        <w:t xml:space="preserve"> plants. Substantial thought should be given to how agreement will be reached on when the project is </w:t>
      </w:r>
      <w:proofErr w:type="gramStart"/>
      <w:r w:rsidRPr="0070515D">
        <w:rPr>
          <w:rFonts w:eastAsiaTheme="minorHAnsi" w:cs="Arial"/>
          <w:b/>
          <w:sz w:val="20"/>
        </w:rPr>
        <w:t>complete</w:t>
      </w:r>
      <w:proofErr w:type="gramEnd"/>
      <w:r w:rsidRPr="0070515D">
        <w:rPr>
          <w:rFonts w:eastAsiaTheme="minorHAnsi" w:cs="Arial"/>
          <w:b/>
          <w:sz w:val="20"/>
        </w:rPr>
        <w:t xml:space="preserve"> and the supplier paid. All parts in parenthesis are instructional and should be removed in the final version).  </w:t>
      </w:r>
    </w:p>
    <w:p w14:paraId="22650687" w14:textId="77777777" w:rsidR="00FD2B32" w:rsidRPr="0070515D" w:rsidRDefault="00FD2B32" w:rsidP="00FD2B32">
      <w:pPr>
        <w:numPr>
          <w:ilvl w:val="0"/>
          <w:numId w:val="24"/>
        </w:numPr>
        <w:spacing w:after="200" w:line="276" w:lineRule="auto"/>
        <w:contextualSpacing/>
        <w:rPr>
          <w:rFonts w:eastAsiaTheme="minorHAnsi" w:cs="Arial"/>
          <w:b/>
          <w:sz w:val="20"/>
        </w:rPr>
      </w:pPr>
      <w:r w:rsidRPr="0070515D">
        <w:rPr>
          <w:rFonts w:eastAsiaTheme="minorHAnsi" w:cs="Arial"/>
          <w:b/>
          <w:sz w:val="20"/>
        </w:rPr>
        <w:t>SNAP-ON REPRESENTATIVES:</w:t>
      </w:r>
    </w:p>
    <w:p w14:paraId="18B83626" w14:textId="77777777" w:rsidR="00FD2B32" w:rsidRPr="0070515D" w:rsidRDefault="00FD2B32" w:rsidP="00FD2B32">
      <w:pPr>
        <w:spacing w:after="200" w:line="276" w:lineRule="auto"/>
        <w:ind w:left="720"/>
        <w:contextualSpacing/>
        <w:rPr>
          <w:rFonts w:eastAsiaTheme="minorHAnsi" w:cs="Arial"/>
          <w:b/>
          <w:sz w:val="20"/>
        </w:rPr>
      </w:pPr>
      <w:r w:rsidRPr="0070515D">
        <w:rPr>
          <w:rFonts w:eastAsiaTheme="minorHAnsi" w:cs="Arial"/>
          <w:sz w:val="20"/>
        </w:rPr>
        <w:t>(List of all Snap-on Personnel authorized to issue change notices for the project).</w:t>
      </w:r>
    </w:p>
    <w:p w14:paraId="6E01FFC2" w14:textId="77777777" w:rsidR="00FD2B32" w:rsidRPr="0070515D" w:rsidRDefault="00FD2B32" w:rsidP="00FD2B32">
      <w:pPr>
        <w:spacing w:after="200" w:line="276" w:lineRule="auto"/>
        <w:ind w:left="720"/>
        <w:contextualSpacing/>
        <w:rPr>
          <w:rFonts w:eastAsiaTheme="minorHAnsi" w:cs="Arial"/>
          <w:b/>
          <w:sz w:val="20"/>
        </w:rPr>
      </w:pPr>
    </w:p>
    <w:p w14:paraId="5DBD98E8" w14:textId="77777777" w:rsidR="00FD2B32" w:rsidRPr="0070515D" w:rsidRDefault="00FD2B32" w:rsidP="00FD2B32">
      <w:pPr>
        <w:numPr>
          <w:ilvl w:val="0"/>
          <w:numId w:val="24"/>
        </w:numPr>
        <w:spacing w:after="200" w:line="276" w:lineRule="auto"/>
        <w:contextualSpacing/>
        <w:rPr>
          <w:rFonts w:eastAsiaTheme="minorHAnsi" w:cs="Arial"/>
          <w:b/>
          <w:sz w:val="20"/>
        </w:rPr>
      </w:pPr>
      <w:r w:rsidRPr="0070515D">
        <w:rPr>
          <w:rFonts w:eastAsiaTheme="minorHAnsi" w:cs="Arial"/>
          <w:b/>
          <w:sz w:val="20"/>
        </w:rPr>
        <w:t>COMPLETE DESCRIPTION OF TOOLING:</w:t>
      </w:r>
    </w:p>
    <w:p w14:paraId="4D9FD79E" w14:textId="77777777" w:rsidR="00FD2B32" w:rsidRPr="0070515D" w:rsidRDefault="00FD2B32" w:rsidP="00FD2B32">
      <w:pPr>
        <w:spacing w:after="200" w:line="276" w:lineRule="auto"/>
        <w:ind w:left="720"/>
        <w:contextualSpacing/>
        <w:rPr>
          <w:rFonts w:eastAsiaTheme="minorHAnsi" w:cs="Arial"/>
          <w:b/>
          <w:sz w:val="20"/>
        </w:rPr>
      </w:pPr>
      <w:r w:rsidRPr="0070515D">
        <w:rPr>
          <w:rFonts w:eastAsiaTheme="minorHAnsi" w:cs="Arial"/>
          <w:sz w:val="20"/>
        </w:rPr>
        <w:t>(As complete a description of what we are buying as is possible and the parts to be run on it).</w:t>
      </w:r>
      <w:r w:rsidRPr="0070515D">
        <w:rPr>
          <w:rFonts w:eastAsiaTheme="minorHAnsi" w:cs="Arial"/>
          <w:b/>
          <w:sz w:val="20"/>
        </w:rPr>
        <w:t xml:space="preserve"> </w:t>
      </w:r>
    </w:p>
    <w:p w14:paraId="081FB25A" w14:textId="77777777" w:rsidR="00FD2B32" w:rsidRPr="0070515D" w:rsidRDefault="00FD2B32" w:rsidP="00FD2B32">
      <w:pPr>
        <w:spacing w:after="200" w:line="276" w:lineRule="auto"/>
        <w:ind w:left="720"/>
        <w:contextualSpacing/>
        <w:rPr>
          <w:rFonts w:eastAsiaTheme="minorHAnsi" w:cs="Arial"/>
          <w:b/>
          <w:sz w:val="20"/>
        </w:rPr>
      </w:pPr>
    </w:p>
    <w:p w14:paraId="4309D407" w14:textId="77777777" w:rsidR="00FD2B32" w:rsidRPr="0070515D" w:rsidRDefault="00FD2B32" w:rsidP="00FD2B32">
      <w:pPr>
        <w:numPr>
          <w:ilvl w:val="0"/>
          <w:numId w:val="24"/>
        </w:numPr>
        <w:spacing w:after="200" w:line="276" w:lineRule="auto"/>
        <w:contextualSpacing/>
        <w:rPr>
          <w:rFonts w:eastAsiaTheme="minorHAnsi" w:cs="Arial"/>
          <w:b/>
          <w:sz w:val="20"/>
        </w:rPr>
      </w:pPr>
      <w:r w:rsidRPr="0070515D">
        <w:rPr>
          <w:rFonts w:eastAsiaTheme="minorHAnsi" w:cs="Arial"/>
          <w:b/>
          <w:sz w:val="20"/>
        </w:rPr>
        <w:t>DESCRIPTION OF TOOLING USE AND PERFORMANCE REQUIREMENTS:</w:t>
      </w:r>
    </w:p>
    <w:p w14:paraId="6B17E642" w14:textId="77777777" w:rsidR="00FD2B32" w:rsidRPr="0070515D" w:rsidRDefault="00FD2B32" w:rsidP="00FD2B32">
      <w:pPr>
        <w:spacing w:after="200" w:line="276" w:lineRule="auto"/>
        <w:ind w:left="720"/>
        <w:contextualSpacing/>
        <w:rPr>
          <w:rFonts w:eastAsiaTheme="minorHAnsi" w:cs="Arial"/>
          <w:sz w:val="20"/>
        </w:rPr>
      </w:pPr>
      <w:r w:rsidRPr="0070515D">
        <w:rPr>
          <w:rFonts w:eastAsiaTheme="minorHAnsi" w:cs="Arial"/>
          <w:sz w:val="20"/>
        </w:rPr>
        <w:t xml:space="preserve">(As complete a description of what the tooling will do and be used for as possible, this should include a description of all functions the tooling must perform </w:t>
      </w:r>
      <w:proofErr w:type="gramStart"/>
      <w:r w:rsidRPr="0070515D">
        <w:rPr>
          <w:rFonts w:eastAsiaTheme="minorHAnsi" w:cs="Arial"/>
          <w:sz w:val="20"/>
        </w:rPr>
        <w:t>in order to</w:t>
      </w:r>
      <w:proofErr w:type="gramEnd"/>
      <w:r w:rsidRPr="0070515D">
        <w:rPr>
          <w:rFonts w:eastAsiaTheme="minorHAnsi" w:cs="Arial"/>
          <w:sz w:val="20"/>
        </w:rPr>
        <w:t xml:space="preserve"> be considered acceptable. This is the heart of the SOW. If there is no acceptance test, this is the list of requirements for payment</w:t>
      </w:r>
      <w:proofErr w:type="gramStart"/>
      <w:r w:rsidRPr="0070515D">
        <w:rPr>
          <w:rFonts w:eastAsiaTheme="minorHAnsi" w:cs="Arial"/>
          <w:sz w:val="20"/>
        </w:rPr>
        <w:t>. )</w:t>
      </w:r>
      <w:proofErr w:type="gramEnd"/>
    </w:p>
    <w:p w14:paraId="0EE96A64" w14:textId="77777777" w:rsidR="00FD2B32" w:rsidRPr="0070515D" w:rsidRDefault="00FD2B32" w:rsidP="00FD2B32">
      <w:pPr>
        <w:spacing w:after="200" w:line="276" w:lineRule="auto"/>
        <w:ind w:left="720"/>
        <w:contextualSpacing/>
        <w:rPr>
          <w:rFonts w:eastAsiaTheme="minorHAnsi" w:cs="Arial"/>
          <w:b/>
          <w:sz w:val="20"/>
        </w:rPr>
      </w:pPr>
    </w:p>
    <w:p w14:paraId="2BA32DE9" w14:textId="77777777" w:rsidR="00FD2B32" w:rsidRPr="0070515D" w:rsidRDefault="00FD2B32" w:rsidP="00FD2B32">
      <w:pPr>
        <w:numPr>
          <w:ilvl w:val="0"/>
          <w:numId w:val="24"/>
        </w:numPr>
        <w:spacing w:after="200" w:line="276" w:lineRule="auto"/>
        <w:contextualSpacing/>
        <w:rPr>
          <w:rFonts w:eastAsiaTheme="minorHAnsi" w:cs="Arial"/>
          <w:sz w:val="20"/>
        </w:rPr>
      </w:pPr>
      <w:r w:rsidRPr="0070515D">
        <w:rPr>
          <w:rFonts w:eastAsiaTheme="minorHAnsi" w:cs="Arial"/>
          <w:b/>
          <w:sz w:val="20"/>
        </w:rPr>
        <w:t>TOOLING RUNOFF REQUIREMENTS:</w:t>
      </w:r>
    </w:p>
    <w:p w14:paraId="2E25043C" w14:textId="77777777" w:rsidR="00FD2B32" w:rsidRPr="0070515D" w:rsidRDefault="00FD2B32" w:rsidP="00FD2B32">
      <w:pPr>
        <w:spacing w:after="200" w:line="276" w:lineRule="auto"/>
        <w:ind w:left="720"/>
        <w:contextualSpacing/>
        <w:rPr>
          <w:rFonts w:eastAsiaTheme="minorHAnsi" w:cs="Arial"/>
          <w:sz w:val="20"/>
        </w:rPr>
      </w:pPr>
      <w:r w:rsidRPr="0070515D">
        <w:rPr>
          <w:rFonts w:eastAsiaTheme="minorHAnsi" w:cs="Arial"/>
          <w:sz w:val="20"/>
        </w:rPr>
        <w:t>(List all requirements for machine ru</w:t>
      </w:r>
      <w:r>
        <w:rPr>
          <w:rFonts w:eastAsiaTheme="minorHAnsi" w:cs="Arial"/>
          <w:sz w:val="20"/>
        </w:rPr>
        <w:t>noff either at manufacturer of S</w:t>
      </w:r>
      <w:r w:rsidRPr="0070515D">
        <w:rPr>
          <w:rFonts w:eastAsiaTheme="minorHAnsi" w:cs="Arial"/>
          <w:sz w:val="20"/>
        </w:rPr>
        <w:t>nap-on)</w:t>
      </w:r>
    </w:p>
    <w:p w14:paraId="5D203B4D" w14:textId="77777777" w:rsidR="00FD2B32" w:rsidRPr="0070515D" w:rsidRDefault="00FD2B32" w:rsidP="00FD2B32">
      <w:pPr>
        <w:spacing w:after="200" w:line="276" w:lineRule="auto"/>
        <w:ind w:left="720"/>
        <w:contextualSpacing/>
        <w:rPr>
          <w:rFonts w:eastAsiaTheme="minorHAnsi" w:cs="Arial"/>
          <w:sz w:val="20"/>
        </w:rPr>
      </w:pPr>
    </w:p>
    <w:p w14:paraId="388FDA15" w14:textId="77777777" w:rsidR="00FD2B32" w:rsidRPr="0070515D" w:rsidRDefault="00FD2B32" w:rsidP="00FD2B32">
      <w:pPr>
        <w:numPr>
          <w:ilvl w:val="0"/>
          <w:numId w:val="24"/>
        </w:numPr>
        <w:spacing w:after="200" w:line="276" w:lineRule="auto"/>
        <w:contextualSpacing/>
        <w:rPr>
          <w:rFonts w:eastAsiaTheme="minorHAnsi" w:cs="Arial"/>
          <w:sz w:val="20"/>
        </w:rPr>
      </w:pPr>
      <w:r w:rsidRPr="0070515D">
        <w:rPr>
          <w:rFonts w:eastAsiaTheme="minorHAnsi" w:cs="Arial"/>
          <w:b/>
          <w:sz w:val="20"/>
        </w:rPr>
        <w:t xml:space="preserve">ACCEPTANCE </w:t>
      </w:r>
      <w:proofErr w:type="gramStart"/>
      <w:r w:rsidRPr="0070515D">
        <w:rPr>
          <w:rFonts w:eastAsiaTheme="minorHAnsi" w:cs="Arial"/>
          <w:b/>
          <w:sz w:val="20"/>
        </w:rPr>
        <w:t>TEST(</w:t>
      </w:r>
      <w:proofErr w:type="gramEnd"/>
      <w:r w:rsidRPr="0070515D">
        <w:rPr>
          <w:rFonts w:eastAsiaTheme="minorHAnsi" w:cs="Arial"/>
          <w:b/>
          <w:sz w:val="20"/>
        </w:rPr>
        <w:t xml:space="preserve">if required): </w:t>
      </w:r>
    </w:p>
    <w:p w14:paraId="01AE1AB2" w14:textId="77777777" w:rsidR="00FD2B32" w:rsidRPr="0070515D" w:rsidRDefault="00FD2B32" w:rsidP="00FD2B32">
      <w:pPr>
        <w:spacing w:after="200" w:line="276" w:lineRule="auto"/>
        <w:ind w:left="720"/>
        <w:contextualSpacing/>
        <w:rPr>
          <w:rFonts w:eastAsiaTheme="minorHAnsi" w:cs="Arial"/>
          <w:sz w:val="20"/>
        </w:rPr>
      </w:pPr>
      <w:r w:rsidRPr="0070515D">
        <w:rPr>
          <w:rFonts w:eastAsiaTheme="minorHAnsi" w:cs="Arial"/>
          <w:sz w:val="20"/>
        </w:rPr>
        <w:t>(A complete description of acceptance tests needed to qualify tooling for production.)</w:t>
      </w:r>
    </w:p>
    <w:p w14:paraId="0F42C195" w14:textId="77777777" w:rsidR="00FD2B32" w:rsidRPr="0070515D" w:rsidRDefault="00FD2B32" w:rsidP="00FD2B32">
      <w:pPr>
        <w:spacing w:after="200" w:line="276" w:lineRule="auto"/>
        <w:ind w:left="720"/>
        <w:contextualSpacing/>
        <w:rPr>
          <w:rFonts w:eastAsiaTheme="minorHAnsi" w:cs="Arial"/>
          <w:sz w:val="20"/>
        </w:rPr>
      </w:pPr>
    </w:p>
    <w:p w14:paraId="0F093D56" w14:textId="77777777" w:rsidR="00FD2B32" w:rsidRPr="0070515D" w:rsidRDefault="00FD2B32" w:rsidP="00FD2B32">
      <w:pPr>
        <w:numPr>
          <w:ilvl w:val="0"/>
          <w:numId w:val="24"/>
        </w:numPr>
        <w:spacing w:after="200" w:line="276" w:lineRule="auto"/>
        <w:contextualSpacing/>
        <w:rPr>
          <w:rFonts w:eastAsiaTheme="minorHAnsi" w:cs="Arial"/>
          <w:b/>
          <w:sz w:val="20"/>
        </w:rPr>
      </w:pPr>
      <w:r w:rsidRPr="0070515D">
        <w:rPr>
          <w:rFonts w:eastAsiaTheme="minorHAnsi" w:cs="Arial"/>
          <w:b/>
          <w:sz w:val="20"/>
        </w:rPr>
        <w:t>SERVICES</w:t>
      </w:r>
    </w:p>
    <w:p w14:paraId="7082CC4E" w14:textId="77777777" w:rsidR="00FD2B32" w:rsidRPr="0070515D" w:rsidRDefault="00FD2B32" w:rsidP="00FD2B32">
      <w:pPr>
        <w:spacing w:after="200" w:line="276" w:lineRule="auto"/>
        <w:ind w:left="720"/>
        <w:contextualSpacing/>
        <w:rPr>
          <w:rFonts w:eastAsiaTheme="minorHAnsi" w:cs="Arial"/>
          <w:sz w:val="20"/>
        </w:rPr>
      </w:pPr>
      <w:r w:rsidRPr="0070515D">
        <w:rPr>
          <w:rFonts w:eastAsiaTheme="minorHAnsi" w:cs="Arial"/>
          <w:sz w:val="20"/>
        </w:rPr>
        <w:t>(List of all services to be provided as part of the purchase of the tooling. For instance, installation, startup, foundation work, etc</w:t>
      </w:r>
      <w:r>
        <w:rPr>
          <w:rFonts w:eastAsiaTheme="minorHAnsi" w:cs="Arial"/>
          <w:sz w:val="20"/>
        </w:rPr>
        <w:t>.</w:t>
      </w:r>
      <w:r w:rsidRPr="0070515D">
        <w:rPr>
          <w:rFonts w:eastAsiaTheme="minorHAnsi" w:cs="Arial"/>
          <w:sz w:val="20"/>
        </w:rPr>
        <w:t>).</w:t>
      </w:r>
    </w:p>
    <w:p w14:paraId="64E4B1C9" w14:textId="77777777" w:rsidR="00FD2B32" w:rsidRPr="0070515D" w:rsidRDefault="00FD2B32" w:rsidP="00FD2B32">
      <w:pPr>
        <w:spacing w:after="200" w:line="276" w:lineRule="auto"/>
        <w:ind w:left="720"/>
        <w:contextualSpacing/>
        <w:rPr>
          <w:rFonts w:eastAsiaTheme="minorHAnsi" w:cs="Arial"/>
          <w:sz w:val="20"/>
        </w:rPr>
      </w:pPr>
    </w:p>
    <w:p w14:paraId="34856A20" w14:textId="77777777" w:rsidR="00FD2B32" w:rsidRPr="0070515D" w:rsidRDefault="00FD2B32" w:rsidP="00FD2B32">
      <w:pPr>
        <w:numPr>
          <w:ilvl w:val="0"/>
          <w:numId w:val="24"/>
        </w:numPr>
        <w:spacing w:after="200" w:line="276" w:lineRule="auto"/>
        <w:contextualSpacing/>
        <w:rPr>
          <w:rFonts w:eastAsiaTheme="minorHAnsi" w:cs="Arial"/>
          <w:b/>
          <w:sz w:val="20"/>
        </w:rPr>
      </w:pPr>
      <w:r w:rsidRPr="0070515D">
        <w:rPr>
          <w:rFonts w:eastAsiaTheme="minorHAnsi" w:cs="Arial"/>
          <w:b/>
          <w:sz w:val="20"/>
        </w:rPr>
        <w:t>TRAINING</w:t>
      </w:r>
    </w:p>
    <w:p w14:paraId="7D451BFF" w14:textId="77777777" w:rsidR="00FD2B32" w:rsidRPr="0070515D" w:rsidRDefault="00FD2B32" w:rsidP="00FD2B32">
      <w:pPr>
        <w:spacing w:after="200" w:line="276" w:lineRule="auto"/>
        <w:ind w:left="720"/>
        <w:contextualSpacing/>
        <w:rPr>
          <w:rFonts w:eastAsiaTheme="minorHAnsi" w:cs="Arial"/>
          <w:sz w:val="20"/>
        </w:rPr>
      </w:pPr>
      <w:r w:rsidRPr="0070515D">
        <w:rPr>
          <w:rFonts w:eastAsiaTheme="minorHAnsi" w:cs="Arial"/>
          <w:sz w:val="20"/>
        </w:rPr>
        <w:t xml:space="preserve">(A list of all training provided with the Tooling). </w:t>
      </w:r>
    </w:p>
    <w:p w14:paraId="5F5005B0" w14:textId="77777777" w:rsidR="00FD2B32" w:rsidRPr="0070515D" w:rsidRDefault="00FD2B32" w:rsidP="00FD2B32">
      <w:pPr>
        <w:spacing w:after="200" w:line="276" w:lineRule="auto"/>
        <w:rPr>
          <w:rFonts w:eastAsiaTheme="minorHAnsi" w:cs="Arial"/>
          <w:sz w:val="20"/>
        </w:rPr>
      </w:pPr>
      <w:r w:rsidRPr="0070515D">
        <w:rPr>
          <w:rFonts w:eastAsiaTheme="minorHAnsi" w:cs="Arial"/>
          <w:sz w:val="20"/>
        </w:rPr>
        <w:t xml:space="preserve"> </w:t>
      </w:r>
    </w:p>
    <w:p w14:paraId="4644C7B5" w14:textId="1C988DBC" w:rsidR="009D0C9F" w:rsidRDefault="009D0C9F" w:rsidP="00FD2B32">
      <w:pPr>
        <w:rPr>
          <w:rFonts w:eastAsiaTheme="minorHAnsi" w:cs="Arial"/>
          <w:b/>
          <w:szCs w:val="24"/>
          <w:u w:val="single"/>
        </w:rPr>
      </w:pPr>
    </w:p>
    <w:p w14:paraId="23822FDA" w14:textId="54728DC5" w:rsidR="00FD2B32" w:rsidRDefault="00FD2B32" w:rsidP="00FD2B32">
      <w:pPr>
        <w:rPr>
          <w:rFonts w:eastAsiaTheme="minorHAnsi" w:cs="Arial"/>
          <w:b/>
          <w:szCs w:val="24"/>
          <w:u w:val="single"/>
        </w:rPr>
      </w:pPr>
    </w:p>
    <w:p w14:paraId="49B594A9" w14:textId="5614E5EB" w:rsidR="00FD2B32" w:rsidRDefault="00FD2B32" w:rsidP="00FD2B32">
      <w:pPr>
        <w:rPr>
          <w:rFonts w:eastAsiaTheme="minorHAnsi" w:cs="Arial"/>
          <w:b/>
          <w:szCs w:val="24"/>
          <w:u w:val="single"/>
        </w:rPr>
      </w:pPr>
    </w:p>
    <w:p w14:paraId="7AC54FFE" w14:textId="7E9ACB7D" w:rsidR="00FD2B32" w:rsidRDefault="00FD2B32" w:rsidP="00FD2B32">
      <w:pPr>
        <w:rPr>
          <w:rFonts w:eastAsiaTheme="minorHAnsi" w:cs="Arial"/>
          <w:b/>
          <w:szCs w:val="24"/>
          <w:u w:val="single"/>
        </w:rPr>
      </w:pPr>
    </w:p>
    <w:p w14:paraId="137D834F" w14:textId="51231BC8" w:rsidR="00FD2B32" w:rsidRDefault="00FD2B32" w:rsidP="00FD2B32">
      <w:pPr>
        <w:rPr>
          <w:rFonts w:eastAsiaTheme="minorHAnsi" w:cs="Arial"/>
          <w:b/>
          <w:szCs w:val="24"/>
          <w:u w:val="single"/>
        </w:rPr>
      </w:pPr>
    </w:p>
    <w:p w14:paraId="4AED9655" w14:textId="17AD0A15" w:rsidR="00FD2B32" w:rsidRDefault="00FD2B32" w:rsidP="00FD2B32">
      <w:pPr>
        <w:rPr>
          <w:rFonts w:eastAsiaTheme="minorHAnsi" w:cs="Arial"/>
          <w:b/>
          <w:szCs w:val="24"/>
          <w:u w:val="single"/>
        </w:rPr>
      </w:pPr>
    </w:p>
    <w:p w14:paraId="64687AE1" w14:textId="173EECDF" w:rsidR="00FD2B32" w:rsidRDefault="00FD2B32" w:rsidP="00FD2B32">
      <w:pPr>
        <w:rPr>
          <w:rFonts w:eastAsiaTheme="minorHAnsi" w:cs="Arial"/>
          <w:b/>
          <w:szCs w:val="24"/>
          <w:u w:val="single"/>
        </w:rPr>
      </w:pPr>
    </w:p>
    <w:p w14:paraId="6411E666" w14:textId="1DC0CA86" w:rsidR="00FD2B32" w:rsidRDefault="00FD2B32" w:rsidP="00FD2B32">
      <w:pPr>
        <w:rPr>
          <w:rFonts w:eastAsiaTheme="minorHAnsi" w:cs="Arial"/>
          <w:b/>
          <w:szCs w:val="24"/>
          <w:u w:val="single"/>
        </w:rPr>
      </w:pPr>
    </w:p>
    <w:p w14:paraId="082626A3" w14:textId="3AA4F848" w:rsidR="00FD2B32" w:rsidRDefault="00FD2B32" w:rsidP="00FD2B32">
      <w:pPr>
        <w:rPr>
          <w:rFonts w:eastAsiaTheme="minorHAnsi" w:cs="Arial"/>
          <w:b/>
          <w:szCs w:val="24"/>
          <w:u w:val="single"/>
        </w:rPr>
      </w:pPr>
    </w:p>
    <w:p w14:paraId="65D5BD6B" w14:textId="53D094DA" w:rsidR="00FD2B32" w:rsidRDefault="00FD2B32" w:rsidP="00FD2B32">
      <w:pPr>
        <w:rPr>
          <w:rFonts w:eastAsiaTheme="minorHAnsi" w:cs="Arial"/>
          <w:b/>
          <w:szCs w:val="24"/>
          <w:u w:val="single"/>
        </w:rPr>
      </w:pPr>
    </w:p>
    <w:p w14:paraId="03EB4704" w14:textId="7410136E" w:rsidR="00FD2B32" w:rsidRDefault="00FD2B32" w:rsidP="00FD2B32">
      <w:pPr>
        <w:rPr>
          <w:rFonts w:eastAsiaTheme="minorHAnsi" w:cs="Arial"/>
          <w:b/>
          <w:szCs w:val="24"/>
          <w:u w:val="single"/>
        </w:rPr>
      </w:pPr>
    </w:p>
    <w:p w14:paraId="27C65EE5" w14:textId="77777777" w:rsidR="00FD2B32" w:rsidRPr="00FD2B32" w:rsidRDefault="00FD2B32" w:rsidP="00FD2B32">
      <w:pPr>
        <w:rPr>
          <w:rFonts w:eastAsiaTheme="minorHAnsi" w:cs="Arial"/>
          <w:b/>
          <w:szCs w:val="24"/>
          <w:u w:val="single"/>
        </w:rPr>
      </w:pPr>
    </w:p>
    <w:p w14:paraId="511A88F4" w14:textId="0204DDF3" w:rsidR="009D0C9F" w:rsidRDefault="009D0C9F" w:rsidP="009D0C9F">
      <w:pPr>
        <w:pStyle w:val="Footer"/>
        <w:tabs>
          <w:tab w:val="clear" w:pos="4320"/>
          <w:tab w:val="clear" w:pos="8640"/>
          <w:tab w:val="left" w:pos="5760"/>
        </w:tabs>
        <w:jc w:val="both"/>
        <w:rPr>
          <w:rFonts w:cs="Arial"/>
          <w:b/>
          <w:bCs/>
          <w:sz w:val="20"/>
          <w:u w:val="single"/>
        </w:rPr>
      </w:pPr>
    </w:p>
    <w:p w14:paraId="0FC35692" w14:textId="53DCE7B9" w:rsidR="009D0C9F" w:rsidRDefault="009D0C9F" w:rsidP="009D0C9F">
      <w:pPr>
        <w:pStyle w:val="Footer"/>
        <w:tabs>
          <w:tab w:val="clear" w:pos="4320"/>
          <w:tab w:val="clear" w:pos="8640"/>
          <w:tab w:val="left" w:pos="5760"/>
        </w:tabs>
        <w:jc w:val="both"/>
        <w:rPr>
          <w:rFonts w:cs="Arial"/>
          <w:b/>
          <w:bCs/>
          <w:sz w:val="20"/>
          <w:u w:val="single"/>
        </w:rPr>
      </w:pPr>
    </w:p>
    <w:p w14:paraId="5CB27607" w14:textId="4566D1DE" w:rsidR="009D0C9F" w:rsidRDefault="009D0C9F" w:rsidP="009D0C9F">
      <w:pPr>
        <w:pStyle w:val="Footer"/>
        <w:tabs>
          <w:tab w:val="clear" w:pos="4320"/>
          <w:tab w:val="clear" w:pos="8640"/>
          <w:tab w:val="left" w:pos="5760"/>
        </w:tabs>
        <w:jc w:val="both"/>
        <w:rPr>
          <w:rFonts w:cs="Arial"/>
          <w:b/>
          <w:bCs/>
          <w:sz w:val="20"/>
          <w:u w:val="single"/>
        </w:rPr>
      </w:pPr>
    </w:p>
    <w:p w14:paraId="1D357D15" w14:textId="77777777" w:rsidR="009D0C9F" w:rsidRDefault="009D0C9F" w:rsidP="009D0C9F">
      <w:pPr>
        <w:rPr>
          <w:rFonts w:ascii="Times New Roman" w:hAnsi="Times New Roman"/>
          <w:b/>
          <w:sz w:val="18"/>
          <w:szCs w:val="18"/>
        </w:rPr>
      </w:pPr>
    </w:p>
    <w:p w14:paraId="40EBBA52" w14:textId="77777777" w:rsidR="00FD2B32" w:rsidRDefault="00FD2B32" w:rsidP="006C402E">
      <w:pPr>
        <w:jc w:val="center"/>
        <w:rPr>
          <w:rFonts w:ascii="Times New Roman" w:hAnsi="Times New Roman"/>
          <w:b/>
          <w:sz w:val="18"/>
          <w:szCs w:val="18"/>
          <w:u w:val="single"/>
        </w:rPr>
      </w:pPr>
    </w:p>
    <w:p w14:paraId="240E2390" w14:textId="77777777" w:rsidR="00FD2B32" w:rsidRDefault="00FD2B32" w:rsidP="00FD2B32">
      <w:pPr>
        <w:jc w:val="center"/>
        <w:rPr>
          <w:rFonts w:ascii="Times New Roman" w:hAnsi="Times New Roman"/>
          <w:b/>
          <w:sz w:val="18"/>
          <w:szCs w:val="18"/>
          <w:u w:val="single"/>
        </w:rPr>
      </w:pPr>
    </w:p>
    <w:p w14:paraId="6D972952" w14:textId="77777777" w:rsidR="00FD2B32" w:rsidRDefault="00FD2B32" w:rsidP="00FD2B32">
      <w:pPr>
        <w:jc w:val="center"/>
        <w:rPr>
          <w:rFonts w:ascii="Times New Roman" w:hAnsi="Times New Roman"/>
          <w:b/>
          <w:sz w:val="18"/>
          <w:szCs w:val="18"/>
          <w:u w:val="single"/>
        </w:rPr>
      </w:pPr>
    </w:p>
    <w:p w14:paraId="2BBAAB79" w14:textId="4D771CC2" w:rsidR="005D3572" w:rsidRPr="005D3572" w:rsidRDefault="005D3572" w:rsidP="00FD2B32">
      <w:pPr>
        <w:jc w:val="center"/>
        <w:rPr>
          <w:rFonts w:ascii="Times New Roman" w:hAnsi="Times New Roman"/>
          <w:b/>
          <w:sz w:val="18"/>
          <w:szCs w:val="18"/>
          <w:u w:val="single"/>
        </w:rPr>
      </w:pPr>
      <w:r>
        <w:rPr>
          <w:rFonts w:ascii="Times New Roman" w:hAnsi="Times New Roman"/>
          <w:b/>
          <w:sz w:val="18"/>
          <w:szCs w:val="18"/>
          <w:u w:val="single"/>
        </w:rPr>
        <w:t>EXHIBIT B</w:t>
      </w:r>
    </w:p>
    <w:p w14:paraId="2608E620" w14:textId="4D97624E" w:rsidR="00093C14" w:rsidRPr="00093C14" w:rsidRDefault="00093C14" w:rsidP="006C402E">
      <w:pPr>
        <w:jc w:val="center"/>
        <w:rPr>
          <w:rFonts w:ascii="Times New Roman" w:hAnsi="Times New Roman"/>
          <w:b/>
          <w:sz w:val="18"/>
          <w:szCs w:val="18"/>
        </w:rPr>
      </w:pPr>
      <w:r w:rsidRPr="00093C14">
        <w:rPr>
          <w:rFonts w:ascii="Times New Roman" w:hAnsi="Times New Roman"/>
          <w:b/>
          <w:sz w:val="18"/>
          <w:szCs w:val="18"/>
        </w:rPr>
        <w:t>BAILMENT</w:t>
      </w:r>
      <w:r w:rsidR="00FD2B32">
        <w:rPr>
          <w:rFonts w:ascii="Times New Roman" w:hAnsi="Times New Roman"/>
          <w:b/>
          <w:sz w:val="18"/>
          <w:szCs w:val="18"/>
        </w:rPr>
        <w:t xml:space="preserve"> AGREEMENT</w:t>
      </w:r>
    </w:p>
    <w:p w14:paraId="3E711DF6" w14:textId="77777777" w:rsidR="00093C14" w:rsidRPr="00093C14" w:rsidRDefault="00093C14" w:rsidP="00093C14">
      <w:pPr>
        <w:ind w:left="-990"/>
        <w:jc w:val="center"/>
        <w:rPr>
          <w:rFonts w:ascii="Times New Roman" w:hAnsi="Times New Roman"/>
          <w:sz w:val="18"/>
          <w:szCs w:val="18"/>
        </w:rPr>
      </w:pPr>
      <w:r w:rsidRPr="00093C14">
        <w:rPr>
          <w:rFonts w:ascii="Times New Roman" w:hAnsi="Times New Roman"/>
          <w:sz w:val="18"/>
          <w:szCs w:val="18"/>
        </w:rPr>
        <w:t xml:space="preserve">                                                                                                                                                                                            ASSET/CONTROL #____________________</w:t>
      </w:r>
    </w:p>
    <w:p w14:paraId="14973306"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Property:</w:t>
      </w:r>
      <w:r w:rsidRPr="00093C14">
        <w:rPr>
          <w:rFonts w:ascii="Times New Roman" w:hAnsi="Times New Roman"/>
          <w:sz w:val="18"/>
          <w:szCs w:val="18"/>
        </w:rPr>
        <w:t xml:space="preserve"> [insert description of property here]</w:t>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Business unit     _____________________</w:t>
      </w:r>
    </w:p>
    <w:p w14:paraId="078D19B1"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Purpose:</w:t>
      </w:r>
      <w:r w:rsidRPr="00093C14">
        <w:rPr>
          <w:rFonts w:ascii="Times New Roman" w:hAnsi="Times New Roman"/>
          <w:sz w:val="18"/>
          <w:szCs w:val="18"/>
        </w:rPr>
        <w:t xml:space="preserve"> [insert description of purpose and location of where Property will be used here]</w:t>
      </w:r>
    </w:p>
    <w:p w14:paraId="4B1F4ABB" w14:textId="77777777" w:rsidR="00093C14" w:rsidRDefault="00093C14" w:rsidP="00093C14">
      <w:pPr>
        <w:jc w:val="both"/>
        <w:rPr>
          <w:rFonts w:ascii="Times New Roman" w:hAnsi="Times New Roman"/>
          <w:b/>
          <w:bCs/>
          <w:sz w:val="18"/>
          <w:szCs w:val="18"/>
        </w:rPr>
      </w:pPr>
    </w:p>
    <w:p w14:paraId="0A82C0F4" w14:textId="77777777" w:rsidR="006C402E" w:rsidRDefault="006C402E" w:rsidP="00093C14">
      <w:pPr>
        <w:jc w:val="both"/>
        <w:rPr>
          <w:rFonts w:ascii="Times New Roman" w:hAnsi="Times New Roman"/>
          <w:b/>
          <w:bCs/>
          <w:sz w:val="18"/>
          <w:szCs w:val="18"/>
        </w:rPr>
        <w:sectPr w:rsidR="006C402E" w:rsidSect="00797863">
          <w:footerReference w:type="even" r:id="rId9"/>
          <w:footerReference w:type="default" r:id="rId10"/>
          <w:pgSz w:w="12240" w:h="15840"/>
          <w:pgMar w:top="432" w:right="576" w:bottom="432" w:left="576" w:header="720" w:footer="288" w:gutter="0"/>
          <w:cols w:space="720"/>
        </w:sectPr>
      </w:pPr>
    </w:p>
    <w:p w14:paraId="5530FC06" w14:textId="77777777" w:rsidR="00093C14" w:rsidRPr="00093C14" w:rsidRDefault="00093C14" w:rsidP="00093C14">
      <w:pPr>
        <w:jc w:val="both"/>
        <w:rPr>
          <w:rFonts w:ascii="Times New Roman" w:hAnsi="Times New Roman"/>
          <w:sz w:val="18"/>
          <w:szCs w:val="18"/>
        </w:rPr>
      </w:pPr>
      <w:r w:rsidRPr="00093C14">
        <w:rPr>
          <w:rFonts w:ascii="Times New Roman" w:hAnsi="Times New Roman"/>
          <w:b/>
          <w:bCs/>
          <w:sz w:val="18"/>
          <w:szCs w:val="18"/>
        </w:rPr>
        <w:t>_______________</w:t>
      </w:r>
      <w:proofErr w:type="gramStart"/>
      <w:r w:rsidRPr="00093C14">
        <w:rPr>
          <w:rFonts w:ascii="Times New Roman" w:hAnsi="Times New Roman"/>
          <w:b/>
          <w:bCs/>
          <w:sz w:val="18"/>
          <w:szCs w:val="18"/>
        </w:rPr>
        <w:t>_[</w:t>
      </w:r>
      <w:proofErr w:type="gramEnd"/>
      <w:r w:rsidRPr="00093C14">
        <w:rPr>
          <w:rFonts w:ascii="Times New Roman" w:hAnsi="Times New Roman"/>
          <w:b/>
          <w:bCs/>
          <w:sz w:val="18"/>
          <w:szCs w:val="18"/>
        </w:rPr>
        <w:t>insert name of legal entity]</w:t>
      </w:r>
      <w:r w:rsidRPr="00093C14">
        <w:rPr>
          <w:rFonts w:ascii="Times New Roman" w:hAnsi="Times New Roman"/>
          <w:sz w:val="18"/>
          <w:szCs w:val="18"/>
        </w:rPr>
        <w:t xml:space="preserve"> (“SNAP-ON”) agrees to allow ______</w:t>
      </w:r>
      <w:r w:rsidRPr="00093C14">
        <w:rPr>
          <w:rFonts w:ascii="Times New Roman" w:hAnsi="Times New Roman"/>
          <w:b/>
          <w:bCs/>
          <w:sz w:val="18"/>
          <w:szCs w:val="18"/>
        </w:rPr>
        <w:t>__________</w:t>
      </w:r>
      <w:r w:rsidRPr="00093C14">
        <w:rPr>
          <w:rFonts w:ascii="Times New Roman" w:hAnsi="Times New Roman"/>
          <w:b/>
          <w:sz w:val="18"/>
          <w:szCs w:val="18"/>
        </w:rPr>
        <w:t xml:space="preserve">[insert name of legal entity] </w:t>
      </w:r>
      <w:r w:rsidRPr="00093C14">
        <w:rPr>
          <w:rFonts w:ascii="Times New Roman" w:hAnsi="Times New Roman"/>
          <w:sz w:val="18"/>
          <w:szCs w:val="18"/>
        </w:rPr>
        <w:t xml:space="preserve">("BORROWER") to use the Property (defined above) for the Purpose (defined above) and Borrower wishes to use the Property for the stated Purpose; therefore, the parties agree as follows: </w:t>
      </w:r>
    </w:p>
    <w:p w14:paraId="53415289" w14:textId="79C5F777" w:rsidR="00093C14" w:rsidRPr="00093C14" w:rsidRDefault="00093C14" w:rsidP="00093C14">
      <w:pPr>
        <w:jc w:val="both"/>
        <w:rPr>
          <w:rFonts w:ascii="Times New Roman" w:hAnsi="Times New Roman"/>
          <w:sz w:val="18"/>
          <w:szCs w:val="18"/>
        </w:rPr>
      </w:pPr>
      <w:r w:rsidRPr="00093C14">
        <w:rPr>
          <w:rFonts w:ascii="Times New Roman" w:hAnsi="Times New Roman"/>
          <w:b/>
          <w:bCs/>
          <w:sz w:val="18"/>
          <w:szCs w:val="18"/>
        </w:rPr>
        <w:t>1. Limited Right to Use.</w:t>
      </w:r>
      <w:r w:rsidRPr="00093C14">
        <w:rPr>
          <w:rFonts w:ascii="Times New Roman" w:hAnsi="Times New Roman"/>
          <w:bCs/>
          <w:sz w:val="18"/>
          <w:szCs w:val="18"/>
        </w:rPr>
        <w:t xml:space="preserve">  SNAP-ON</w:t>
      </w:r>
      <w:r w:rsidRPr="00093C14">
        <w:rPr>
          <w:rFonts w:ascii="Times New Roman" w:hAnsi="Times New Roman"/>
          <w:sz w:val="18"/>
          <w:szCs w:val="18"/>
        </w:rPr>
        <w:t xml:space="preserve"> is the owner of the equipment/tools further described above and as referred to herein as the “Property” and for the “Purpose” stated above. SNAP-ON hereby makes available for use to BORROWER, and BORROWER accepts such bailment from SNAP-ON, of the Property, subject to the terms and conditions of this Bailment (the “Bailment”) for a period of _______</w:t>
      </w:r>
      <w:proofErr w:type="gramStart"/>
      <w:r w:rsidRPr="00093C14">
        <w:rPr>
          <w:rFonts w:ascii="Times New Roman" w:hAnsi="Times New Roman"/>
          <w:sz w:val="18"/>
          <w:szCs w:val="18"/>
        </w:rPr>
        <w:t>_</w:t>
      </w:r>
      <w:r w:rsidRPr="00093C14">
        <w:rPr>
          <w:rFonts w:ascii="Times New Roman" w:hAnsi="Times New Roman"/>
          <w:b/>
          <w:bCs/>
          <w:sz w:val="18"/>
          <w:szCs w:val="18"/>
        </w:rPr>
        <w:t>[</w:t>
      </w:r>
      <w:proofErr w:type="gramEnd"/>
      <w:r w:rsidRPr="00093C14">
        <w:rPr>
          <w:rFonts w:ascii="Times New Roman" w:hAnsi="Times New Roman"/>
          <w:b/>
          <w:bCs/>
          <w:sz w:val="18"/>
          <w:szCs w:val="18"/>
        </w:rPr>
        <w:t>insert length of loan]</w:t>
      </w:r>
      <w:r w:rsidRPr="00093C14">
        <w:rPr>
          <w:rFonts w:ascii="Times New Roman" w:hAnsi="Times New Roman"/>
          <w:sz w:val="18"/>
          <w:szCs w:val="18"/>
        </w:rPr>
        <w:t>.   Title to the Property shall remain vested in SNAP-ON and BORROWER will not (</w:t>
      </w:r>
      <w:proofErr w:type="spellStart"/>
      <w:r w:rsidRPr="00093C14">
        <w:rPr>
          <w:rFonts w:ascii="Times New Roman" w:hAnsi="Times New Roman"/>
          <w:sz w:val="18"/>
          <w:szCs w:val="18"/>
        </w:rPr>
        <w:t>i</w:t>
      </w:r>
      <w:proofErr w:type="spellEnd"/>
      <w:r w:rsidRPr="00093C14">
        <w:rPr>
          <w:rFonts w:ascii="Times New Roman" w:hAnsi="Times New Roman"/>
          <w:sz w:val="18"/>
          <w:szCs w:val="18"/>
        </w:rPr>
        <w:t>) acquire any title or other interest in the Property, or any right, except the limited and conditional right to use the Property for the Purpose stated herein; (ii) permit any lien, encumbrance or security interest to attached to the Property; (iii) permit the Property to be subject to any interchange or pooling arrangement, or (iv) permit the Property to be used, operated by or to be in the possession of any person other than BORROWER.  BORROWER agrees to execute any such documents as requested by SNAP-ON for the purpose of providing notice of BORROWER’S limited and conditional right to use the Property, including without limitation, UCC-1.  BORROW</w:t>
      </w:r>
      <w:r w:rsidR="00001EEB">
        <w:rPr>
          <w:rFonts w:ascii="Times New Roman" w:hAnsi="Times New Roman"/>
          <w:sz w:val="18"/>
          <w:szCs w:val="18"/>
        </w:rPr>
        <w:t>ER</w:t>
      </w:r>
      <w:r w:rsidRPr="00093C14">
        <w:rPr>
          <w:rFonts w:ascii="Times New Roman" w:hAnsi="Times New Roman"/>
          <w:sz w:val="18"/>
          <w:szCs w:val="18"/>
        </w:rPr>
        <w:t xml:space="preserve"> expressly grants SNAP-ON the right to file the UCC-1 electronically.  THIS IS A BAILMENT WITHOUT PAYMENT FROM BORROWER TO SNAP-ON FOR THE LENDING. </w:t>
      </w:r>
    </w:p>
    <w:p w14:paraId="0C08423E" w14:textId="3AB391A2"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2. Installation/Shipping.</w:t>
      </w:r>
      <w:r w:rsidRPr="00093C14">
        <w:rPr>
          <w:rFonts w:ascii="Times New Roman" w:hAnsi="Times New Roman"/>
          <w:sz w:val="18"/>
          <w:szCs w:val="18"/>
        </w:rPr>
        <w:t xml:space="preserve">  BORROWER shall pay all cost and expense incurred for the transportation of the Property to </w:t>
      </w:r>
      <w:r w:rsidR="009C00CF" w:rsidRPr="00093C14">
        <w:rPr>
          <w:rFonts w:ascii="Times New Roman" w:hAnsi="Times New Roman"/>
          <w:sz w:val="18"/>
          <w:szCs w:val="18"/>
        </w:rPr>
        <w:t>BORROWER’</w:t>
      </w:r>
      <w:r w:rsidR="009C00CF">
        <w:rPr>
          <w:rFonts w:ascii="Times New Roman" w:hAnsi="Times New Roman"/>
          <w:sz w:val="18"/>
          <w:szCs w:val="18"/>
        </w:rPr>
        <w:t>S</w:t>
      </w:r>
      <w:r w:rsidR="009C00CF" w:rsidRPr="00093C14">
        <w:rPr>
          <w:rFonts w:ascii="Times New Roman" w:hAnsi="Times New Roman"/>
          <w:sz w:val="18"/>
          <w:szCs w:val="18"/>
        </w:rPr>
        <w:t xml:space="preserve"> </w:t>
      </w:r>
      <w:r w:rsidRPr="00093C14">
        <w:rPr>
          <w:rFonts w:ascii="Times New Roman" w:hAnsi="Times New Roman"/>
          <w:sz w:val="18"/>
          <w:szCs w:val="18"/>
        </w:rPr>
        <w:t>facility at the address stated above and for any installation.  BORROWER agrees to return the same to SNAP-ON in good condition, ordinary wear and tear excepted. SNAP-ON shall pay all transportation expenses incurred by the BORROWER to return the Property to a location identified by SNAP-ON</w:t>
      </w:r>
      <w:r w:rsidR="00A636F1">
        <w:rPr>
          <w:rFonts w:ascii="Times New Roman" w:hAnsi="Times New Roman"/>
          <w:sz w:val="18"/>
          <w:szCs w:val="18"/>
        </w:rPr>
        <w:t xml:space="preserve"> as</w:t>
      </w:r>
      <w:r w:rsidR="006331E1">
        <w:rPr>
          <w:rFonts w:ascii="Times New Roman" w:hAnsi="Times New Roman"/>
          <w:sz w:val="18"/>
          <w:szCs w:val="18"/>
        </w:rPr>
        <w:t xml:space="preserve"> has or will be provided in the Tooling Discontinuance and </w:t>
      </w:r>
      <w:r w:rsidR="008950B4">
        <w:rPr>
          <w:rFonts w:ascii="Times New Roman" w:hAnsi="Times New Roman"/>
          <w:sz w:val="18"/>
          <w:szCs w:val="18"/>
        </w:rPr>
        <w:t>Destruction Agreement</w:t>
      </w:r>
      <w:r w:rsidRPr="00093C14">
        <w:rPr>
          <w:rFonts w:ascii="Times New Roman" w:hAnsi="Times New Roman"/>
          <w:sz w:val="18"/>
          <w:szCs w:val="18"/>
        </w:rPr>
        <w:t>.</w:t>
      </w:r>
    </w:p>
    <w:p w14:paraId="33E1EA4A" w14:textId="15E6C201"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 xml:space="preserve">3. Maintenance/Risk of Loss.  </w:t>
      </w:r>
      <w:r w:rsidRPr="00093C14">
        <w:rPr>
          <w:rFonts w:ascii="Times New Roman" w:hAnsi="Times New Roman"/>
          <w:sz w:val="18"/>
          <w:szCs w:val="18"/>
        </w:rPr>
        <w:t>BORROWER shall perform and pay for all maintenance and maintain a true and accurate log of all maintenance performed on the Property as required by any (</w:t>
      </w:r>
      <w:proofErr w:type="spellStart"/>
      <w:r w:rsidRPr="00093C14">
        <w:rPr>
          <w:rFonts w:ascii="Times New Roman" w:hAnsi="Times New Roman"/>
          <w:sz w:val="18"/>
          <w:szCs w:val="18"/>
        </w:rPr>
        <w:t>i</w:t>
      </w:r>
      <w:proofErr w:type="spellEnd"/>
      <w:r w:rsidRPr="00093C14">
        <w:rPr>
          <w:rFonts w:ascii="Times New Roman" w:hAnsi="Times New Roman"/>
          <w:sz w:val="18"/>
          <w:szCs w:val="18"/>
        </w:rPr>
        <w:t xml:space="preserve">) operating procedures, manuals, service bulletins or other instructions provided by SNAP-ON; (ii) other applicable publications; and (iii) all applicable government directives, laws, </w:t>
      </w:r>
      <w:proofErr w:type="gramStart"/>
      <w:r w:rsidRPr="00093C14">
        <w:rPr>
          <w:rFonts w:ascii="Times New Roman" w:hAnsi="Times New Roman"/>
          <w:sz w:val="18"/>
          <w:szCs w:val="18"/>
        </w:rPr>
        <w:t>rules</w:t>
      </w:r>
      <w:proofErr w:type="gramEnd"/>
      <w:r w:rsidRPr="00093C14">
        <w:rPr>
          <w:rFonts w:ascii="Times New Roman" w:hAnsi="Times New Roman"/>
          <w:sz w:val="18"/>
          <w:szCs w:val="18"/>
        </w:rPr>
        <w:t xml:space="preserve"> and regulations, if any.  BORROWER is responsible for and assumes risk for all loss or damage to or caused by the Property from whatever cause, including, without limitation, any loss, accident, injury to a person or property, foreign object damage, or other event, from the point of delivery of Property to BORROWER. </w:t>
      </w:r>
    </w:p>
    <w:p w14:paraId="7CE5E156" w14:textId="270E32E8"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4. Disclaimer.</w:t>
      </w:r>
      <w:r w:rsidRPr="00093C14">
        <w:rPr>
          <w:rFonts w:ascii="Times New Roman" w:hAnsi="Times New Roman"/>
          <w:sz w:val="18"/>
          <w:szCs w:val="18"/>
        </w:rPr>
        <w:t xml:space="preserve"> BORROWER acknowledges an opportunity to review the Property bailed, and ACCEPTS THE SAME "AS IS," "WITH ALL FAULTS" and WITHOUT WARRANTY, EXPRESS OR IMPLIED, INCLUDING, WITHOUT LIMITATION, ANY EXPRESS WARRANTY AS TO THE CONDITIONAL OF THE PROPERTY AND ANY IMPLIED WARRANTY AS TO MERCHANTABILITY, FITNESS FOR A PARTICULAR PURPOSE, OR NON-INFRINGEMENT.   SNAP-ON SHALL NOT BE LIABLE FOR ANY DAMAGES ARISING OUT OF OR RELATED TO THIS BAILMENT, INCLUDING WITHOUT LIMITATION, ANY INCIDENTAL DAMAGES, CONSEQUENTIAL DAMAGES, SPECIAL DAMAGES, INDIRECT DAMAGES, LOSS OF PROFITS, LOSS OF REVENUES OR LOSS OF USE, EVEN IF INFORMED OF THE POSSIBILITY OF SAID DAMAGES.  BORROWER HAS ASCERTAINED THAT THE BAILED PROPERTY IS FIT FOR THE PURPOSE THAT BORROWER DESIRES TO USE THE BAILED PROPERTY.  TO THE EXTENT PERMITTED BY APPLICABLE LAW, THESE LIMITATIONS AND EXCLUSIONS WILL APPLY REGARDLESS OF WHETHER LIABILITY ARISES FROM BREACH OF CONTRACT, WARRANT</w:t>
      </w:r>
      <w:r w:rsidR="00FF279E">
        <w:rPr>
          <w:rFonts w:ascii="Times New Roman" w:hAnsi="Times New Roman"/>
          <w:sz w:val="18"/>
          <w:szCs w:val="18"/>
        </w:rPr>
        <w:t>Y</w:t>
      </w:r>
      <w:r w:rsidRPr="00093C14">
        <w:rPr>
          <w:rFonts w:ascii="Times New Roman" w:hAnsi="Times New Roman"/>
          <w:sz w:val="18"/>
          <w:szCs w:val="18"/>
        </w:rPr>
        <w:t xml:space="preserve">, TORT (INCLUDING BUT NOT LIMITED TO NEGLIGENCE), BY OPERATION OF LAW, OR OTHERWISE. </w:t>
      </w:r>
    </w:p>
    <w:p w14:paraId="1A0292E3" w14:textId="66C3A86C"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5. Indemnification.</w:t>
      </w:r>
      <w:r w:rsidRPr="00093C14">
        <w:rPr>
          <w:rFonts w:ascii="Times New Roman" w:hAnsi="Times New Roman"/>
          <w:sz w:val="18"/>
          <w:szCs w:val="18"/>
        </w:rPr>
        <w:t xml:space="preserve"> The BORROWER agrees to indemnify and hold SNAP-ON, its affiliates and their respective office</w:t>
      </w:r>
      <w:r w:rsidR="002C199F">
        <w:rPr>
          <w:rFonts w:ascii="Times New Roman" w:hAnsi="Times New Roman"/>
          <w:sz w:val="18"/>
          <w:szCs w:val="18"/>
        </w:rPr>
        <w:t>r</w:t>
      </w:r>
      <w:r w:rsidRPr="00093C14">
        <w:rPr>
          <w:rFonts w:ascii="Times New Roman" w:hAnsi="Times New Roman"/>
          <w:sz w:val="18"/>
          <w:szCs w:val="18"/>
        </w:rPr>
        <w:t xml:space="preserve">s, directors, shareholders and employees (“Indemnified Persons”) harmless from all liabilities, damages, penalties, claims, actions, suits, costs and expenses of every kind and nature incurred by or asserted against an Indemnified Person in any way relating to or arising out of the possession, use condition, transportation or return of any Property unless due to the sole negligence of SNAP-ON. </w:t>
      </w:r>
    </w:p>
    <w:p w14:paraId="6FC9BEA4" w14:textId="7B2135A3"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6. Insurance.</w:t>
      </w:r>
      <w:r w:rsidRPr="00093C14">
        <w:rPr>
          <w:rFonts w:ascii="Times New Roman" w:hAnsi="Times New Roman"/>
          <w:sz w:val="18"/>
          <w:szCs w:val="18"/>
        </w:rPr>
        <w:t xml:space="preserve"> The BORROWER shall </w:t>
      </w:r>
      <w:proofErr w:type="gramStart"/>
      <w:r w:rsidRPr="00093C14">
        <w:rPr>
          <w:rFonts w:ascii="Times New Roman" w:hAnsi="Times New Roman"/>
          <w:sz w:val="18"/>
          <w:szCs w:val="18"/>
        </w:rPr>
        <w:t>at all times</w:t>
      </w:r>
      <w:proofErr w:type="gramEnd"/>
      <w:r w:rsidRPr="00093C14">
        <w:rPr>
          <w:rFonts w:ascii="Times New Roman" w:hAnsi="Times New Roman"/>
          <w:sz w:val="18"/>
          <w:szCs w:val="18"/>
        </w:rPr>
        <w:t xml:space="preserve"> maintain insurance coverage for all insurable perils, including without limitation, personal injury, death, property damage, theft, fire or other loss or damage, on the Property bailed herein in a minimum amount of</w:t>
      </w:r>
      <w:r w:rsidRPr="00093C14">
        <w:rPr>
          <w:rFonts w:ascii="Times New Roman" w:hAnsi="Times New Roman"/>
          <w:b/>
          <w:bCs/>
          <w:sz w:val="18"/>
          <w:szCs w:val="18"/>
        </w:rPr>
        <w:t xml:space="preserve"> </w:t>
      </w:r>
      <w:r w:rsidRPr="00093C14">
        <w:rPr>
          <w:rFonts w:ascii="Times New Roman" w:hAnsi="Times New Roman"/>
          <w:bCs/>
          <w:sz w:val="18"/>
          <w:szCs w:val="18"/>
        </w:rPr>
        <w:t>One Million Dollars ($1,000,000.00)</w:t>
      </w:r>
      <w:r w:rsidRPr="00093C14">
        <w:rPr>
          <w:rFonts w:ascii="Times New Roman" w:hAnsi="Times New Roman"/>
          <w:sz w:val="18"/>
          <w:szCs w:val="18"/>
        </w:rPr>
        <w:t xml:space="preserve">, and SNAP-ON shall be named as additional insured thereon.  The certificate of insurance shall be provided to SNAP-ON upon execution of this </w:t>
      </w:r>
      <w:r w:rsidR="00405B57">
        <w:rPr>
          <w:rFonts w:ascii="Times New Roman" w:hAnsi="Times New Roman"/>
          <w:sz w:val="18"/>
          <w:szCs w:val="18"/>
        </w:rPr>
        <w:t>A</w:t>
      </w:r>
      <w:r w:rsidR="00405B57" w:rsidRPr="00093C14">
        <w:rPr>
          <w:rFonts w:ascii="Times New Roman" w:hAnsi="Times New Roman"/>
          <w:sz w:val="18"/>
          <w:szCs w:val="18"/>
        </w:rPr>
        <w:t>greement</w:t>
      </w:r>
      <w:r w:rsidRPr="00093C14">
        <w:rPr>
          <w:rFonts w:ascii="Times New Roman" w:hAnsi="Times New Roman"/>
          <w:sz w:val="18"/>
          <w:szCs w:val="18"/>
        </w:rPr>
        <w:t>, but before the issuance of a P.O.</w:t>
      </w:r>
    </w:p>
    <w:p w14:paraId="29A391EA" w14:textId="441398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7. Termination.</w:t>
      </w:r>
      <w:r w:rsidRPr="00093C14">
        <w:rPr>
          <w:rFonts w:ascii="Times New Roman" w:hAnsi="Times New Roman"/>
          <w:sz w:val="18"/>
          <w:szCs w:val="18"/>
        </w:rPr>
        <w:t xml:space="preserve"> Ether party may </w:t>
      </w:r>
      <w:r w:rsidR="00E727D0" w:rsidRPr="00093C14">
        <w:rPr>
          <w:rFonts w:ascii="Times New Roman" w:hAnsi="Times New Roman"/>
          <w:sz w:val="18"/>
          <w:szCs w:val="18"/>
        </w:rPr>
        <w:t>terminat</w:t>
      </w:r>
      <w:r w:rsidR="00E727D0">
        <w:rPr>
          <w:rFonts w:ascii="Times New Roman" w:hAnsi="Times New Roman"/>
          <w:sz w:val="18"/>
          <w:szCs w:val="18"/>
        </w:rPr>
        <w:t xml:space="preserve">e </w:t>
      </w:r>
      <w:r w:rsidRPr="00093C14">
        <w:rPr>
          <w:rFonts w:ascii="Times New Roman" w:hAnsi="Times New Roman"/>
          <w:sz w:val="18"/>
          <w:szCs w:val="18"/>
        </w:rPr>
        <w:t xml:space="preserve">this Bailment at </w:t>
      </w:r>
      <w:r w:rsidR="00545250" w:rsidRPr="00093C14">
        <w:rPr>
          <w:rFonts w:ascii="Times New Roman" w:hAnsi="Times New Roman"/>
          <w:sz w:val="18"/>
          <w:szCs w:val="18"/>
        </w:rPr>
        <w:t>any time</w:t>
      </w:r>
      <w:r w:rsidRPr="00093C14">
        <w:rPr>
          <w:rFonts w:ascii="Times New Roman" w:hAnsi="Times New Roman"/>
          <w:sz w:val="18"/>
          <w:szCs w:val="18"/>
        </w:rPr>
        <w:t xml:space="preserve"> upon written notice to the other party.  Such termination shall not prejudice any remedy SNAP-ON may have in law or otherwise. Upon termination of this Bailment, BORROWER shall immediately return the PROPERTY to SNAP-ON at an address provided by SNAP-ON</w:t>
      </w:r>
      <w:r w:rsidR="00316A99">
        <w:rPr>
          <w:rFonts w:ascii="Times New Roman" w:hAnsi="Times New Roman"/>
          <w:sz w:val="18"/>
          <w:szCs w:val="18"/>
        </w:rPr>
        <w:t xml:space="preserve"> or as otherwise provided in the Tooling Discontinuance and Destruction Agreement</w:t>
      </w:r>
      <w:r w:rsidRPr="00093C14">
        <w:rPr>
          <w:rFonts w:ascii="Times New Roman" w:hAnsi="Times New Roman"/>
          <w:sz w:val="18"/>
          <w:szCs w:val="18"/>
        </w:rPr>
        <w:t xml:space="preserve">. </w:t>
      </w:r>
    </w:p>
    <w:p w14:paraId="03218D10"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8.  Assignment.</w:t>
      </w:r>
      <w:r w:rsidRPr="00093C14">
        <w:rPr>
          <w:rFonts w:ascii="Times New Roman" w:hAnsi="Times New Roman"/>
          <w:sz w:val="18"/>
          <w:szCs w:val="18"/>
        </w:rPr>
        <w:t xml:space="preserve">  This Bailment may not be assigned by BORROWER without the prior written consent of SNAP-ON. </w:t>
      </w:r>
    </w:p>
    <w:p w14:paraId="392D4421" w14:textId="53510BA9"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9.  Applicable Law.</w:t>
      </w:r>
      <w:r w:rsidRPr="00093C14">
        <w:rPr>
          <w:rFonts w:ascii="Times New Roman" w:hAnsi="Times New Roman"/>
          <w:sz w:val="18"/>
          <w:szCs w:val="18"/>
        </w:rPr>
        <w:t xml:space="preserve">  This Bailment shall be governed by the law of the State of </w:t>
      </w:r>
      <w:smartTag w:uri="urn:schemas-microsoft-com:office:smarttags" w:element="place">
        <w:smartTag w:uri="urn:schemas-microsoft-com:office:smarttags" w:element="State">
          <w:r w:rsidRPr="00093C14">
            <w:rPr>
              <w:rFonts w:ascii="Times New Roman" w:hAnsi="Times New Roman"/>
              <w:sz w:val="18"/>
              <w:szCs w:val="18"/>
            </w:rPr>
            <w:t>Wisconsin</w:t>
          </w:r>
        </w:smartTag>
      </w:smartTag>
      <w:r w:rsidRPr="00093C14">
        <w:rPr>
          <w:rFonts w:ascii="Times New Roman" w:hAnsi="Times New Roman"/>
          <w:sz w:val="18"/>
          <w:szCs w:val="18"/>
        </w:rPr>
        <w:t>.  Any suit must be brought in the State of Wisconsin, Circuit Court of Kenosha County or in the Federal Court of the Easter</w:t>
      </w:r>
      <w:r w:rsidR="00316A99">
        <w:rPr>
          <w:rFonts w:ascii="Times New Roman" w:hAnsi="Times New Roman"/>
          <w:sz w:val="18"/>
          <w:szCs w:val="18"/>
        </w:rPr>
        <w:t>n</w:t>
      </w:r>
      <w:r w:rsidRPr="00093C14">
        <w:rPr>
          <w:rFonts w:ascii="Times New Roman" w:hAnsi="Times New Roman"/>
          <w:sz w:val="18"/>
          <w:szCs w:val="18"/>
        </w:rPr>
        <w:t xml:space="preserve"> District of Wisconsin.  BORROWER </w:t>
      </w:r>
      <w:r w:rsidR="00316A99" w:rsidRPr="00093C14">
        <w:rPr>
          <w:rFonts w:ascii="Times New Roman" w:hAnsi="Times New Roman"/>
          <w:sz w:val="18"/>
          <w:szCs w:val="18"/>
        </w:rPr>
        <w:t>irrevocabl</w:t>
      </w:r>
      <w:r w:rsidR="00316A99">
        <w:rPr>
          <w:rFonts w:ascii="Times New Roman" w:hAnsi="Times New Roman"/>
          <w:sz w:val="18"/>
          <w:szCs w:val="18"/>
        </w:rPr>
        <w:t>y</w:t>
      </w:r>
      <w:r w:rsidR="00316A99" w:rsidRPr="00093C14">
        <w:rPr>
          <w:rFonts w:ascii="Times New Roman" w:hAnsi="Times New Roman"/>
          <w:sz w:val="18"/>
          <w:szCs w:val="18"/>
        </w:rPr>
        <w:t xml:space="preserve"> </w:t>
      </w:r>
      <w:r w:rsidRPr="00093C14">
        <w:rPr>
          <w:rFonts w:ascii="Times New Roman" w:hAnsi="Times New Roman"/>
          <w:sz w:val="18"/>
          <w:szCs w:val="18"/>
        </w:rPr>
        <w:t xml:space="preserve">consents to personal and exclusive jurisdiction and forum </w:t>
      </w:r>
      <w:r w:rsidR="006E7218">
        <w:rPr>
          <w:rFonts w:ascii="Times New Roman" w:hAnsi="Times New Roman"/>
          <w:sz w:val="18"/>
          <w:szCs w:val="18"/>
        </w:rPr>
        <w:t>set forth above</w:t>
      </w:r>
      <w:r w:rsidRPr="00093C14">
        <w:rPr>
          <w:rFonts w:ascii="Times New Roman" w:hAnsi="Times New Roman"/>
          <w:sz w:val="18"/>
          <w:szCs w:val="18"/>
        </w:rPr>
        <w:t xml:space="preserve"> and agree</w:t>
      </w:r>
      <w:r w:rsidR="00316A99">
        <w:rPr>
          <w:rFonts w:ascii="Times New Roman" w:hAnsi="Times New Roman"/>
          <w:sz w:val="18"/>
          <w:szCs w:val="18"/>
        </w:rPr>
        <w:t>s</w:t>
      </w:r>
      <w:r w:rsidRPr="00093C14">
        <w:rPr>
          <w:rFonts w:ascii="Times New Roman" w:hAnsi="Times New Roman"/>
          <w:sz w:val="18"/>
          <w:szCs w:val="18"/>
        </w:rPr>
        <w:t xml:space="preserve"> to be bound by any judgment and order rendered by said court. </w:t>
      </w:r>
    </w:p>
    <w:p w14:paraId="189B6B01" w14:textId="6739440F"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10.  Severability.</w:t>
      </w:r>
      <w:r w:rsidRPr="00093C14">
        <w:rPr>
          <w:rFonts w:ascii="Times New Roman" w:hAnsi="Times New Roman"/>
          <w:sz w:val="18"/>
          <w:szCs w:val="18"/>
        </w:rPr>
        <w:t xml:space="preserve">  If any provision of this Bailment is determined to be illegal, </w:t>
      </w:r>
      <w:proofErr w:type="gramStart"/>
      <w:r w:rsidRPr="00093C14">
        <w:rPr>
          <w:rFonts w:ascii="Times New Roman" w:hAnsi="Times New Roman"/>
          <w:sz w:val="18"/>
          <w:szCs w:val="18"/>
        </w:rPr>
        <w:t>invalid</w:t>
      </w:r>
      <w:proofErr w:type="gramEnd"/>
      <w:r w:rsidRPr="00093C14">
        <w:rPr>
          <w:rFonts w:ascii="Times New Roman" w:hAnsi="Times New Roman"/>
          <w:sz w:val="18"/>
          <w:szCs w:val="18"/>
        </w:rPr>
        <w:t xml:space="preserve"> or unenforceable by a court of competent jurisdiction, then the validity and enforceability of the remaining provision of this Agreement will not be affected and, in lieu of such illegal, invalid or unenforceable provision, there will be added as part of this Bailment one or more provision as similar in terms as may be legal, valid and enforceable under applicable law.   </w:t>
      </w:r>
    </w:p>
    <w:p w14:paraId="1D64B4A5"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11.  Waiver.</w:t>
      </w:r>
      <w:r w:rsidRPr="00093C14">
        <w:rPr>
          <w:rFonts w:ascii="Times New Roman" w:hAnsi="Times New Roman"/>
          <w:sz w:val="18"/>
          <w:szCs w:val="18"/>
        </w:rPr>
        <w:t xml:space="preserve">  The failure of either party to enforce at any time any of the provision of this Agreement will not be constructed to be a continuing waiver of any provision hereunder nor will any such failure prejudice the right of such party to take any action in the future to enforce any provision hereunder. </w:t>
      </w:r>
    </w:p>
    <w:p w14:paraId="3B72E905"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12.  Entire Agreement.</w:t>
      </w:r>
      <w:r w:rsidRPr="00093C14">
        <w:rPr>
          <w:rFonts w:ascii="Times New Roman" w:hAnsi="Times New Roman"/>
          <w:sz w:val="18"/>
          <w:szCs w:val="18"/>
        </w:rPr>
        <w:t xml:space="preserve"> This Bailment contains the entire agreement between the parties with respect to the bailment of the Property and supersedes any prior representations or agreements, oral or written, and all other communications between the parties relating to the subject matter hereof.  This Bailment will not be varied except by an instrument in writing subsequently executed by an authorized representatives of each party.  </w:t>
      </w:r>
    </w:p>
    <w:p w14:paraId="42623ECE" w14:textId="77777777" w:rsidR="00093C14" w:rsidRPr="00093C14" w:rsidRDefault="00093C14" w:rsidP="00093C14">
      <w:pPr>
        <w:jc w:val="both"/>
        <w:rPr>
          <w:rFonts w:ascii="Times New Roman" w:hAnsi="Times New Roman"/>
          <w:sz w:val="18"/>
          <w:szCs w:val="18"/>
        </w:rPr>
      </w:pPr>
      <w:r w:rsidRPr="00093C14">
        <w:rPr>
          <w:rFonts w:ascii="Times New Roman" w:hAnsi="Times New Roman"/>
          <w:b/>
          <w:sz w:val="18"/>
          <w:szCs w:val="18"/>
        </w:rPr>
        <w:t>13.   Notice.</w:t>
      </w:r>
      <w:r w:rsidRPr="00093C14">
        <w:rPr>
          <w:rFonts w:ascii="Times New Roman" w:hAnsi="Times New Roman"/>
          <w:sz w:val="18"/>
          <w:szCs w:val="18"/>
        </w:rPr>
        <w:t xml:space="preserve">  Any notice required in the Bailment shall be provided to the parties at the addresses below, or at the address provided to the other party in writing from time to time.  Notice shall be deemed give upon personal delivery to the other person or seven days after notice has been mailed via certified mail.  </w:t>
      </w:r>
    </w:p>
    <w:p w14:paraId="4E104472" w14:textId="77777777" w:rsidR="00093C14" w:rsidRPr="00093C14" w:rsidRDefault="00093C14" w:rsidP="00093C14">
      <w:pPr>
        <w:jc w:val="both"/>
        <w:rPr>
          <w:rFonts w:ascii="Times New Roman" w:hAnsi="Times New Roman"/>
          <w:sz w:val="18"/>
          <w:szCs w:val="18"/>
        </w:rPr>
      </w:pPr>
    </w:p>
    <w:p w14:paraId="611E9A8F" w14:textId="3163302E"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 xml:space="preserve">Date: </w:t>
      </w:r>
      <w:r w:rsidRPr="00093C14">
        <w:rPr>
          <w:rFonts w:ascii="Times New Roman" w:hAnsi="Times New Roman"/>
          <w:b/>
          <w:bCs/>
          <w:sz w:val="18"/>
          <w:szCs w:val="18"/>
        </w:rPr>
        <w:t>_____________________</w:t>
      </w:r>
      <w:r w:rsidRPr="00093C14">
        <w:rPr>
          <w:rFonts w:ascii="Times New Roman" w:hAnsi="Times New Roman"/>
          <w:sz w:val="18"/>
          <w:szCs w:val="18"/>
        </w:rPr>
        <w:t xml:space="preserve"> </w:t>
      </w:r>
      <w:r w:rsidRPr="00093C14">
        <w:rPr>
          <w:rFonts w:ascii="Times New Roman" w:hAnsi="Times New Roman"/>
          <w:sz w:val="18"/>
          <w:szCs w:val="18"/>
        </w:rPr>
        <w:tab/>
        <w:t>Date:</w:t>
      </w:r>
      <w:r w:rsidRPr="00093C14">
        <w:rPr>
          <w:rFonts w:ascii="Times New Roman" w:hAnsi="Times New Roman"/>
          <w:b/>
          <w:bCs/>
          <w:sz w:val="18"/>
          <w:szCs w:val="18"/>
        </w:rPr>
        <w:t>_____________________</w:t>
      </w:r>
    </w:p>
    <w:p w14:paraId="6E1C5549"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SNAP-ON</w:t>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BORROWER</w:t>
      </w:r>
    </w:p>
    <w:p w14:paraId="5000BC97"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(Insert entity name)</w:t>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(Insert entity name)</w:t>
      </w:r>
    </w:p>
    <w:p w14:paraId="474FDC6C"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_______(</w:t>
      </w:r>
      <w:r w:rsidRPr="00093C14">
        <w:rPr>
          <w:rFonts w:ascii="Times New Roman" w:hAnsi="Times New Roman"/>
          <w:sz w:val="13"/>
          <w:szCs w:val="13"/>
        </w:rPr>
        <w:t>state where entity was formed</w:t>
      </w:r>
      <w:r w:rsidRPr="00093C14">
        <w:rPr>
          <w:rFonts w:ascii="Times New Roman" w:hAnsi="Times New Roman"/>
          <w:sz w:val="18"/>
          <w:szCs w:val="18"/>
        </w:rPr>
        <w:t xml:space="preserve">) </w:t>
      </w:r>
    </w:p>
    <w:p w14:paraId="5DBAECEC" w14:textId="63199940"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Address:</w:t>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 xml:space="preserve">Address: </w:t>
      </w:r>
    </w:p>
    <w:p w14:paraId="672007E0"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Fax:</w:t>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r>
      <w:r w:rsidRPr="00093C14">
        <w:rPr>
          <w:rFonts w:ascii="Times New Roman" w:hAnsi="Times New Roman"/>
          <w:sz w:val="18"/>
          <w:szCs w:val="18"/>
        </w:rPr>
        <w:tab/>
        <w:t xml:space="preserve">Fax: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6"/>
        <w:gridCol w:w="292"/>
        <w:gridCol w:w="2446"/>
      </w:tblGrid>
      <w:tr w:rsidR="00093C14" w:rsidRPr="00093C14" w14:paraId="2E356B34" w14:textId="77777777" w:rsidTr="00E72E74">
        <w:trPr>
          <w:tblCellSpacing w:w="15" w:type="dxa"/>
        </w:trPr>
        <w:tc>
          <w:tcPr>
            <w:tcW w:w="0" w:type="auto"/>
          </w:tcPr>
          <w:p w14:paraId="3AF56AAA" w14:textId="77777777" w:rsidR="00093C14" w:rsidRPr="00093C14" w:rsidRDefault="00093C14" w:rsidP="00093C14">
            <w:pPr>
              <w:jc w:val="both"/>
              <w:rPr>
                <w:rFonts w:ascii="Times New Roman" w:hAnsi="Times New Roman"/>
                <w:sz w:val="18"/>
                <w:szCs w:val="18"/>
              </w:rPr>
            </w:pPr>
            <w:proofErr w:type="gramStart"/>
            <w:r w:rsidRPr="00093C14">
              <w:rPr>
                <w:rFonts w:ascii="Times New Roman" w:hAnsi="Times New Roman"/>
                <w:sz w:val="18"/>
                <w:szCs w:val="18"/>
              </w:rPr>
              <w:t>BY:_</w:t>
            </w:r>
            <w:proofErr w:type="gramEnd"/>
            <w:r w:rsidRPr="00093C14">
              <w:rPr>
                <w:rFonts w:ascii="Times New Roman" w:hAnsi="Times New Roman"/>
                <w:sz w:val="18"/>
                <w:szCs w:val="18"/>
              </w:rPr>
              <w:t>______________________</w:t>
            </w:r>
          </w:p>
        </w:tc>
        <w:tc>
          <w:tcPr>
            <w:tcW w:w="375" w:type="dxa"/>
          </w:tcPr>
          <w:p w14:paraId="7409BC6B"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 </w:t>
            </w:r>
          </w:p>
        </w:tc>
        <w:tc>
          <w:tcPr>
            <w:tcW w:w="0" w:type="auto"/>
          </w:tcPr>
          <w:p w14:paraId="51FB3BE4" w14:textId="77777777" w:rsidR="00093C14" w:rsidRPr="00093C14" w:rsidRDefault="00093C14" w:rsidP="00093C14">
            <w:pPr>
              <w:jc w:val="both"/>
              <w:rPr>
                <w:rFonts w:ascii="Times New Roman" w:hAnsi="Times New Roman"/>
                <w:sz w:val="18"/>
                <w:szCs w:val="18"/>
              </w:rPr>
            </w:pPr>
            <w:proofErr w:type="gramStart"/>
            <w:r w:rsidRPr="00093C14">
              <w:rPr>
                <w:rFonts w:ascii="Times New Roman" w:hAnsi="Times New Roman"/>
                <w:sz w:val="18"/>
                <w:szCs w:val="18"/>
              </w:rPr>
              <w:t>BY:_</w:t>
            </w:r>
            <w:proofErr w:type="gramEnd"/>
            <w:r w:rsidRPr="00093C14">
              <w:rPr>
                <w:rFonts w:ascii="Times New Roman" w:hAnsi="Times New Roman"/>
                <w:sz w:val="18"/>
                <w:szCs w:val="18"/>
              </w:rPr>
              <w:t>______________________</w:t>
            </w:r>
          </w:p>
        </w:tc>
      </w:tr>
    </w:tbl>
    <w:p w14:paraId="525E6768" w14:textId="77777777" w:rsidR="00093C14" w:rsidRPr="00093C14" w:rsidRDefault="00093C14" w:rsidP="00093C14">
      <w:pPr>
        <w:jc w:val="both"/>
        <w:rPr>
          <w:rFonts w:ascii="Times New Roman" w:hAnsi="Times New Roman"/>
          <w:sz w:val="18"/>
          <w:szCs w:val="18"/>
        </w:rPr>
      </w:pPr>
      <w:r w:rsidRPr="00093C14">
        <w:rPr>
          <w:rFonts w:ascii="Times New Roman" w:hAnsi="Times New Roman"/>
          <w:sz w:val="18"/>
          <w:szCs w:val="18"/>
        </w:rPr>
        <w:t>Print Name:_______________</w:t>
      </w:r>
      <w:r w:rsidRPr="00093C14">
        <w:rPr>
          <w:rFonts w:ascii="Times New Roman" w:hAnsi="Times New Roman"/>
          <w:sz w:val="18"/>
          <w:szCs w:val="18"/>
        </w:rPr>
        <w:tab/>
        <w:t>Print Name:_______________</w:t>
      </w:r>
    </w:p>
    <w:p w14:paraId="0AB1DF7F" w14:textId="77777777" w:rsidR="00093C14" w:rsidRPr="00093C14" w:rsidRDefault="00093C14" w:rsidP="00093C14">
      <w:pPr>
        <w:jc w:val="both"/>
        <w:rPr>
          <w:rFonts w:ascii="Times New Roman" w:hAnsi="Times New Roman"/>
          <w:sz w:val="18"/>
          <w:szCs w:val="18"/>
        </w:rPr>
      </w:pPr>
      <w:proofErr w:type="gramStart"/>
      <w:r w:rsidRPr="00093C14">
        <w:rPr>
          <w:rFonts w:ascii="Times New Roman" w:hAnsi="Times New Roman"/>
          <w:sz w:val="18"/>
          <w:szCs w:val="18"/>
        </w:rPr>
        <w:t>Title:_</w:t>
      </w:r>
      <w:proofErr w:type="gramEnd"/>
      <w:r w:rsidRPr="00093C14">
        <w:rPr>
          <w:rFonts w:ascii="Times New Roman" w:hAnsi="Times New Roman"/>
          <w:sz w:val="18"/>
          <w:szCs w:val="18"/>
        </w:rPr>
        <w:t>____________________</w:t>
      </w:r>
      <w:r w:rsidRPr="00093C14">
        <w:rPr>
          <w:rFonts w:ascii="Times New Roman" w:hAnsi="Times New Roman"/>
          <w:sz w:val="18"/>
          <w:szCs w:val="18"/>
        </w:rPr>
        <w:tab/>
        <w:t xml:space="preserve">Title:_____________________ </w:t>
      </w:r>
    </w:p>
    <w:p w14:paraId="62094B20" w14:textId="77777777" w:rsidR="0070515D" w:rsidRDefault="0070515D" w:rsidP="009D0C9F">
      <w:pPr>
        <w:spacing w:after="200" w:line="276" w:lineRule="auto"/>
        <w:rPr>
          <w:rFonts w:ascii="Times New Roman" w:hAnsi="Times New Roman"/>
          <w:sz w:val="18"/>
          <w:szCs w:val="18"/>
        </w:rPr>
      </w:pPr>
    </w:p>
    <w:p w14:paraId="24B4727E" w14:textId="6239E4BE" w:rsidR="00FD2B32" w:rsidRDefault="00FD2B32" w:rsidP="009D0C9F">
      <w:pPr>
        <w:spacing w:after="200" w:line="276" w:lineRule="auto"/>
        <w:rPr>
          <w:rFonts w:asciiTheme="minorHAnsi" w:eastAsiaTheme="minorHAnsi" w:hAnsiTheme="minorHAnsi" w:cstheme="minorBidi"/>
          <w:sz w:val="22"/>
          <w:szCs w:val="22"/>
        </w:rPr>
        <w:sectPr w:rsidR="00FD2B32" w:rsidSect="00093C14">
          <w:type w:val="continuous"/>
          <w:pgSz w:w="12240" w:h="15840"/>
          <w:pgMar w:top="720" w:right="576" w:bottom="720" w:left="576" w:header="720" w:footer="288" w:gutter="0"/>
          <w:cols w:num="2" w:space="720"/>
        </w:sectPr>
      </w:pPr>
    </w:p>
    <w:p w14:paraId="46452975" w14:textId="367A955B" w:rsidR="00196E4E" w:rsidRPr="005D3572" w:rsidRDefault="00196E4E" w:rsidP="00196E4E">
      <w:pPr>
        <w:jc w:val="center"/>
        <w:rPr>
          <w:rFonts w:cs="Arial"/>
          <w:b/>
          <w:bCs/>
          <w:sz w:val="20"/>
          <w:u w:val="single"/>
        </w:rPr>
      </w:pPr>
      <w:r>
        <w:rPr>
          <w:rFonts w:cs="Arial"/>
          <w:b/>
          <w:bCs/>
          <w:sz w:val="20"/>
          <w:u w:val="single"/>
        </w:rPr>
        <w:t>EXHIBIT C</w:t>
      </w:r>
    </w:p>
    <w:p w14:paraId="4B9ABD1F" w14:textId="77777777" w:rsidR="00196E4E" w:rsidRDefault="00196E4E" w:rsidP="00196E4E">
      <w:pPr>
        <w:jc w:val="center"/>
        <w:rPr>
          <w:rFonts w:cs="Arial"/>
          <w:sz w:val="20"/>
        </w:rPr>
      </w:pPr>
    </w:p>
    <w:p w14:paraId="532108E3" w14:textId="66545055" w:rsidR="00196E4E" w:rsidRPr="008A4F65" w:rsidRDefault="00196E4E" w:rsidP="00196E4E">
      <w:pPr>
        <w:jc w:val="center"/>
        <w:rPr>
          <w:rFonts w:cs="Arial"/>
          <w:sz w:val="20"/>
        </w:rPr>
      </w:pPr>
      <w:r w:rsidRPr="008A4F65">
        <w:rPr>
          <w:rFonts w:cs="Arial"/>
          <w:noProof/>
          <w:sz w:val="20"/>
        </w:rPr>
        <w:drawing>
          <wp:inline distT="0" distB="0" distL="0" distR="0" wp14:anchorId="389E124F" wp14:editId="23313957">
            <wp:extent cx="2800350" cy="342900"/>
            <wp:effectExtent l="0" t="0" r="0" b="0"/>
            <wp:docPr id="3" name="Picture 3"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355EC3C2" w14:textId="77777777" w:rsidR="00196E4E" w:rsidRPr="00D914A4" w:rsidRDefault="00196E4E" w:rsidP="00196E4E">
      <w:pPr>
        <w:jc w:val="both"/>
        <w:rPr>
          <w:rFonts w:cs="Arial"/>
          <w:sz w:val="20"/>
        </w:rPr>
      </w:pPr>
    </w:p>
    <w:p w14:paraId="0F88B468" w14:textId="77777777" w:rsidR="00196E4E" w:rsidRPr="00E1482F" w:rsidRDefault="00196E4E" w:rsidP="00196E4E">
      <w:pPr>
        <w:jc w:val="center"/>
        <w:rPr>
          <w:rFonts w:cs="Arial"/>
          <w:b/>
          <w:sz w:val="28"/>
          <w:szCs w:val="28"/>
          <w:u w:val="single"/>
        </w:rPr>
      </w:pPr>
      <w:r>
        <w:rPr>
          <w:rFonts w:cs="Arial"/>
          <w:b/>
          <w:sz w:val="28"/>
          <w:szCs w:val="28"/>
          <w:u w:val="single"/>
        </w:rPr>
        <w:t>TOOLING DISCONTINUANCE AND DESTRUCTION AGREEMENT</w:t>
      </w:r>
    </w:p>
    <w:p w14:paraId="0A7DC5D6" w14:textId="77777777" w:rsidR="00196E4E" w:rsidRPr="00D914A4" w:rsidRDefault="00196E4E" w:rsidP="00196E4E">
      <w:pPr>
        <w:jc w:val="both"/>
        <w:rPr>
          <w:rFonts w:cs="Arial"/>
          <w:sz w:val="20"/>
        </w:rPr>
      </w:pPr>
    </w:p>
    <w:p w14:paraId="161B643B" w14:textId="77777777" w:rsidR="00196E4E" w:rsidRDefault="00196E4E" w:rsidP="00196E4E">
      <w:pPr>
        <w:ind w:left="720"/>
        <w:jc w:val="both"/>
        <w:rPr>
          <w:rFonts w:cs="Arial"/>
          <w:sz w:val="20"/>
        </w:rPr>
      </w:pPr>
    </w:p>
    <w:p w14:paraId="33E0FBD5" w14:textId="77777777" w:rsidR="00196E4E" w:rsidRDefault="00196E4E" w:rsidP="00196E4E">
      <w:pPr>
        <w:ind w:left="720"/>
        <w:jc w:val="both"/>
        <w:rPr>
          <w:rFonts w:cs="Arial"/>
          <w:sz w:val="20"/>
        </w:rPr>
      </w:pPr>
      <w:r>
        <w:rPr>
          <w:rFonts w:cs="Arial"/>
          <w:sz w:val="20"/>
        </w:rPr>
        <w:t xml:space="preserve">This form should be used whenever parts are being discontinued and tooling owned by Snap-on incorporated and located at a </w:t>
      </w:r>
      <w:proofErr w:type="gramStart"/>
      <w:r>
        <w:rPr>
          <w:rFonts w:cs="Arial"/>
          <w:sz w:val="20"/>
        </w:rPr>
        <w:t>suppliers</w:t>
      </w:r>
      <w:proofErr w:type="gramEnd"/>
      <w:r>
        <w:rPr>
          <w:rFonts w:cs="Arial"/>
          <w:sz w:val="20"/>
        </w:rPr>
        <w:t xml:space="preserve"> location is being scrapped. </w:t>
      </w:r>
    </w:p>
    <w:p w14:paraId="5929F065" w14:textId="77777777" w:rsidR="00196E4E" w:rsidRDefault="00196E4E" w:rsidP="00196E4E">
      <w:pPr>
        <w:ind w:left="720"/>
        <w:jc w:val="both"/>
        <w:rPr>
          <w:rFonts w:cs="Arial"/>
          <w:sz w:val="20"/>
        </w:rPr>
      </w:pPr>
    </w:p>
    <w:p w14:paraId="38F8409D" w14:textId="77777777" w:rsidR="00196E4E" w:rsidRDefault="00196E4E" w:rsidP="00196E4E">
      <w:pPr>
        <w:ind w:left="720"/>
        <w:jc w:val="both"/>
        <w:rPr>
          <w:rFonts w:cs="Arial"/>
          <w:sz w:val="20"/>
        </w:rPr>
      </w:pPr>
      <w:r w:rsidRPr="00D914A4">
        <w:rPr>
          <w:rFonts w:cs="Arial"/>
          <w:sz w:val="20"/>
        </w:rPr>
        <w:t xml:space="preserve">This agreement sets forth the terms and conditions that will govern the </w:t>
      </w:r>
      <w:r>
        <w:rPr>
          <w:rFonts w:cs="Arial"/>
          <w:sz w:val="20"/>
        </w:rPr>
        <w:t xml:space="preserve">Tooling Discontinuance and Destruction of tooling located at </w:t>
      </w:r>
      <w:r w:rsidRPr="00D914A4">
        <w:rPr>
          <w:rFonts w:cs="Arial"/>
          <w:b/>
          <w:bCs/>
          <w:i/>
          <w:iCs/>
          <w:sz w:val="20"/>
        </w:rPr>
        <w:t>[supplier name</w:t>
      </w:r>
      <w:r>
        <w:rPr>
          <w:rFonts w:cs="Arial"/>
          <w:b/>
          <w:bCs/>
          <w:i/>
          <w:iCs/>
          <w:sz w:val="20"/>
        </w:rPr>
        <w:t xml:space="preserve"> and address</w:t>
      </w:r>
      <w:r w:rsidRPr="00D914A4">
        <w:rPr>
          <w:rFonts w:cs="Arial"/>
          <w:b/>
          <w:bCs/>
          <w:i/>
          <w:iCs/>
          <w:sz w:val="20"/>
        </w:rPr>
        <w:t>]</w:t>
      </w:r>
      <w:r w:rsidRPr="00D914A4">
        <w:rPr>
          <w:rFonts w:cs="Arial"/>
          <w:sz w:val="20"/>
        </w:rPr>
        <w:t xml:space="preserve"> (“Supplier”)</w:t>
      </w:r>
      <w:r>
        <w:rPr>
          <w:rFonts w:cs="Arial"/>
          <w:sz w:val="20"/>
        </w:rPr>
        <w:t>.</w:t>
      </w:r>
      <w:r w:rsidRPr="00D914A4">
        <w:rPr>
          <w:rFonts w:cs="Arial"/>
          <w:sz w:val="20"/>
        </w:rPr>
        <w:t xml:space="preserve"> </w:t>
      </w:r>
    </w:p>
    <w:p w14:paraId="26D38C6C" w14:textId="77777777" w:rsidR="00196E4E" w:rsidRDefault="00196E4E" w:rsidP="00196E4E">
      <w:pPr>
        <w:ind w:left="720"/>
        <w:jc w:val="both"/>
        <w:rPr>
          <w:rFonts w:cs="Arial"/>
          <w:sz w:val="20"/>
        </w:rPr>
      </w:pPr>
    </w:p>
    <w:p w14:paraId="1CBEC65B" w14:textId="77777777" w:rsidR="00196E4E" w:rsidRDefault="00196E4E" w:rsidP="00196E4E">
      <w:pPr>
        <w:ind w:left="720"/>
        <w:jc w:val="both"/>
        <w:rPr>
          <w:rFonts w:cs="Arial"/>
          <w:b/>
          <w:bCs/>
          <w:sz w:val="20"/>
        </w:rPr>
      </w:pPr>
      <w:r>
        <w:rPr>
          <w:rFonts w:cs="Arial"/>
          <w:b/>
          <w:bCs/>
          <w:sz w:val="20"/>
        </w:rPr>
        <w:t>AUTHORIZATION</w:t>
      </w:r>
    </w:p>
    <w:p w14:paraId="5DCC5099" w14:textId="77777777" w:rsidR="00196E4E" w:rsidRDefault="00196E4E" w:rsidP="00196E4E">
      <w:pPr>
        <w:ind w:left="720"/>
        <w:jc w:val="both"/>
        <w:rPr>
          <w:rFonts w:cs="Arial"/>
          <w:bCs/>
          <w:sz w:val="20"/>
        </w:rPr>
      </w:pPr>
      <w:r>
        <w:rPr>
          <w:rFonts w:cs="Arial"/>
          <w:bCs/>
          <w:sz w:val="20"/>
        </w:rPr>
        <w:t>I Authorize the Supplier to either move or destroy the tooling and parts as indicated in sections 2 and 3 and listed in Exhibit A. (Should be signed by Product Management or Promo Manager).</w:t>
      </w:r>
    </w:p>
    <w:p w14:paraId="023CD8A0" w14:textId="77777777" w:rsidR="00196E4E" w:rsidRDefault="00196E4E" w:rsidP="00196E4E">
      <w:pPr>
        <w:ind w:left="720"/>
        <w:jc w:val="both"/>
        <w:rPr>
          <w:rFonts w:cs="Arial"/>
          <w:bCs/>
          <w:sz w:val="20"/>
        </w:rPr>
      </w:pPr>
    </w:p>
    <w:p w14:paraId="734F19D6" w14:textId="77777777" w:rsidR="00196E4E" w:rsidRDefault="00196E4E" w:rsidP="00196E4E">
      <w:pPr>
        <w:ind w:left="720"/>
        <w:jc w:val="both"/>
        <w:rPr>
          <w:rFonts w:cs="Arial"/>
          <w:bCs/>
          <w:sz w:val="20"/>
        </w:rPr>
      </w:pPr>
    </w:p>
    <w:p w14:paraId="3C9F0AED" w14:textId="77777777" w:rsidR="00196E4E" w:rsidRDefault="00196E4E" w:rsidP="00196E4E">
      <w:pPr>
        <w:pStyle w:val="Heading1"/>
        <w:numPr>
          <w:ilvl w:val="0"/>
          <w:numId w:val="4"/>
        </w:numPr>
        <w:tabs>
          <w:tab w:val="clear" w:pos="720"/>
        </w:tabs>
        <w:ind w:hanging="720"/>
        <w:jc w:val="both"/>
        <w:rPr>
          <w:rFonts w:cs="Arial"/>
          <w:bCs/>
          <w:sz w:val="20"/>
        </w:rPr>
      </w:pPr>
      <w:r w:rsidRPr="00D914A4">
        <w:rPr>
          <w:rFonts w:cs="Arial"/>
          <w:bCs/>
          <w:sz w:val="20"/>
        </w:rPr>
        <w:t xml:space="preserve">DESCRIPTION OF </w:t>
      </w:r>
      <w:r>
        <w:rPr>
          <w:rFonts w:cs="Arial"/>
          <w:bCs/>
          <w:sz w:val="20"/>
        </w:rPr>
        <w:t>TOOLING</w:t>
      </w:r>
      <w:r w:rsidRPr="00D914A4">
        <w:rPr>
          <w:rFonts w:cs="Arial"/>
          <w:bCs/>
          <w:sz w:val="20"/>
        </w:rPr>
        <w:t xml:space="preserve"> </w:t>
      </w:r>
    </w:p>
    <w:p w14:paraId="3C72EAF5" w14:textId="77777777" w:rsidR="00196E4E" w:rsidRPr="00D61AA0" w:rsidRDefault="00196E4E" w:rsidP="00196E4E">
      <w:pPr>
        <w:autoSpaceDE w:val="0"/>
        <w:autoSpaceDN w:val="0"/>
        <w:adjustRightInd w:val="0"/>
        <w:ind w:left="720"/>
        <w:rPr>
          <w:rFonts w:cs="Arial"/>
          <w:sz w:val="20"/>
        </w:rPr>
      </w:pPr>
      <w:r>
        <w:rPr>
          <w:rFonts w:cs="Arial"/>
          <w:sz w:val="20"/>
        </w:rPr>
        <w:t xml:space="preserve">This agreement covers all the tooling and parts listed in Exhibit A.  </w:t>
      </w:r>
    </w:p>
    <w:p w14:paraId="1FAC9013" w14:textId="77777777" w:rsidR="00196E4E" w:rsidRPr="006B5801" w:rsidRDefault="00196E4E" w:rsidP="00196E4E">
      <w:pPr>
        <w:ind w:left="720"/>
        <w:rPr>
          <w:rFonts w:cs="Arial"/>
          <w:sz w:val="20"/>
        </w:rPr>
      </w:pPr>
    </w:p>
    <w:p w14:paraId="3A1FDEED" w14:textId="77777777" w:rsidR="00196E4E" w:rsidRDefault="00196E4E" w:rsidP="00196E4E">
      <w:pPr>
        <w:pStyle w:val="Heading1"/>
        <w:numPr>
          <w:ilvl w:val="0"/>
          <w:numId w:val="4"/>
        </w:numPr>
        <w:tabs>
          <w:tab w:val="clear" w:pos="720"/>
        </w:tabs>
        <w:ind w:hanging="720"/>
        <w:jc w:val="both"/>
        <w:rPr>
          <w:rFonts w:cs="Arial"/>
          <w:bCs/>
          <w:sz w:val="20"/>
        </w:rPr>
      </w:pPr>
      <w:r>
        <w:rPr>
          <w:rFonts w:cs="Arial"/>
          <w:bCs/>
          <w:sz w:val="20"/>
        </w:rPr>
        <w:t>TOOLING DISPOSITION (CHOSE ONE OF THE FOLLOWING)</w:t>
      </w:r>
    </w:p>
    <w:p w14:paraId="73B80283" w14:textId="77777777" w:rsidR="00196E4E" w:rsidRPr="003C4F23" w:rsidRDefault="00196E4E" w:rsidP="00196E4E"/>
    <w:p w14:paraId="75454250" w14:textId="77777777" w:rsidR="00196E4E" w:rsidRDefault="00196E4E" w:rsidP="00196E4E">
      <w:pPr>
        <w:ind w:left="720"/>
        <w:jc w:val="both"/>
        <w:rPr>
          <w:rFonts w:cs="Arial"/>
          <w:sz w:val="20"/>
        </w:rPr>
      </w:pPr>
      <w:r>
        <w:rPr>
          <w:rFonts w:cs="Arial"/>
          <w:sz w:val="20"/>
        </w:rPr>
        <w:t>___</w:t>
      </w:r>
      <w:r w:rsidRPr="00D914A4">
        <w:rPr>
          <w:rFonts w:cs="Arial"/>
          <w:sz w:val="20"/>
        </w:rPr>
        <w:t xml:space="preserve">The </w:t>
      </w:r>
      <w:r>
        <w:rPr>
          <w:rFonts w:cs="Arial"/>
          <w:sz w:val="20"/>
        </w:rPr>
        <w:t>Tooling</w:t>
      </w:r>
      <w:r w:rsidRPr="00D914A4">
        <w:rPr>
          <w:rFonts w:cs="Arial"/>
          <w:sz w:val="20"/>
        </w:rPr>
        <w:t xml:space="preserve"> will be delivered to </w:t>
      </w:r>
      <w:r w:rsidRPr="00D914A4">
        <w:rPr>
          <w:rFonts w:cs="Arial"/>
          <w:b/>
          <w:i/>
          <w:sz w:val="20"/>
        </w:rPr>
        <w:t>[LOCATION]</w:t>
      </w:r>
      <w:r w:rsidRPr="00D914A4">
        <w:rPr>
          <w:rFonts w:cs="Arial"/>
          <w:sz w:val="20"/>
        </w:rPr>
        <w:t xml:space="preserve">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7D0DF876" w14:textId="77777777" w:rsidR="00196E4E" w:rsidRDefault="00196E4E" w:rsidP="00196E4E">
      <w:pPr>
        <w:ind w:left="720"/>
        <w:jc w:val="both"/>
        <w:rPr>
          <w:rFonts w:cs="Arial"/>
          <w:sz w:val="20"/>
        </w:rPr>
      </w:pPr>
    </w:p>
    <w:p w14:paraId="1C01BB62" w14:textId="77777777" w:rsidR="00196E4E" w:rsidRPr="00D914A4" w:rsidRDefault="00196E4E" w:rsidP="00196E4E">
      <w:pPr>
        <w:ind w:left="720"/>
        <w:jc w:val="both"/>
        <w:rPr>
          <w:rFonts w:cs="Arial"/>
          <w:sz w:val="20"/>
        </w:rPr>
      </w:pPr>
      <w:r>
        <w:rPr>
          <w:rFonts w:cs="Arial"/>
          <w:sz w:val="20"/>
        </w:rPr>
        <w:t xml:space="preserve">___The Tooling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097E6377" w14:textId="77777777" w:rsidR="00196E4E" w:rsidRPr="00D914A4" w:rsidRDefault="00196E4E" w:rsidP="00196E4E">
      <w:pPr>
        <w:ind w:left="720" w:hanging="720"/>
        <w:jc w:val="both"/>
        <w:rPr>
          <w:rFonts w:cs="Arial"/>
          <w:sz w:val="20"/>
        </w:rPr>
      </w:pPr>
    </w:p>
    <w:p w14:paraId="50BA7CEF" w14:textId="77777777" w:rsidR="00196E4E" w:rsidRDefault="00196E4E" w:rsidP="00196E4E">
      <w:pPr>
        <w:pStyle w:val="Heading1"/>
        <w:numPr>
          <w:ilvl w:val="0"/>
          <w:numId w:val="4"/>
        </w:numPr>
        <w:tabs>
          <w:tab w:val="clear" w:pos="720"/>
        </w:tabs>
        <w:ind w:hanging="720"/>
        <w:jc w:val="both"/>
        <w:rPr>
          <w:rFonts w:cs="Arial"/>
          <w:bCs/>
          <w:sz w:val="20"/>
        </w:rPr>
      </w:pPr>
      <w:r>
        <w:rPr>
          <w:rFonts w:cs="Arial"/>
          <w:bCs/>
          <w:sz w:val="20"/>
        </w:rPr>
        <w:t>PARTS DISPOSITION (CHOSE ONE OF THE FOLLOWING)</w:t>
      </w:r>
    </w:p>
    <w:p w14:paraId="1D57B937" w14:textId="77777777" w:rsidR="00196E4E" w:rsidRDefault="00196E4E" w:rsidP="00196E4E">
      <w:pPr>
        <w:pStyle w:val="Heading1"/>
        <w:ind w:left="720"/>
        <w:jc w:val="both"/>
        <w:rPr>
          <w:rFonts w:cs="Arial"/>
          <w:b w:val="0"/>
          <w:bCs/>
          <w:sz w:val="20"/>
        </w:rPr>
      </w:pPr>
    </w:p>
    <w:p w14:paraId="49692508" w14:textId="77777777" w:rsidR="00196E4E" w:rsidRDefault="00196E4E" w:rsidP="00196E4E">
      <w:pPr>
        <w:ind w:left="720"/>
        <w:jc w:val="both"/>
        <w:rPr>
          <w:rFonts w:cs="Arial"/>
          <w:sz w:val="20"/>
        </w:rPr>
      </w:pPr>
      <w:r>
        <w:rPr>
          <w:rFonts w:cs="Arial"/>
          <w:sz w:val="20"/>
        </w:rPr>
        <w:t>___</w:t>
      </w:r>
      <w:r w:rsidRPr="00D914A4">
        <w:rPr>
          <w:rFonts w:cs="Arial"/>
          <w:sz w:val="20"/>
        </w:rPr>
        <w:t xml:space="preserve">The </w:t>
      </w:r>
      <w:r>
        <w:rPr>
          <w:rFonts w:cs="Arial"/>
          <w:sz w:val="20"/>
        </w:rPr>
        <w:t>parts associated with the tooling</w:t>
      </w:r>
      <w:r w:rsidRPr="00D914A4">
        <w:rPr>
          <w:rFonts w:cs="Arial"/>
          <w:sz w:val="20"/>
        </w:rPr>
        <w:t xml:space="preserve"> will be delivered to </w:t>
      </w:r>
      <w:r w:rsidRPr="00D914A4">
        <w:rPr>
          <w:rFonts w:cs="Arial"/>
          <w:b/>
          <w:i/>
          <w:sz w:val="20"/>
        </w:rPr>
        <w:t>[LOCATION]</w:t>
      </w:r>
      <w:r w:rsidRPr="00D914A4">
        <w:rPr>
          <w:rFonts w:cs="Arial"/>
          <w:sz w:val="20"/>
        </w:rPr>
        <w:t xml:space="preserve">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61BE8AA2" w14:textId="77777777" w:rsidR="00196E4E" w:rsidRDefault="00196E4E" w:rsidP="00196E4E">
      <w:pPr>
        <w:ind w:left="720"/>
        <w:jc w:val="both"/>
        <w:rPr>
          <w:rFonts w:cs="Arial"/>
          <w:sz w:val="20"/>
        </w:rPr>
      </w:pPr>
    </w:p>
    <w:p w14:paraId="65D943D0" w14:textId="77777777" w:rsidR="00196E4E" w:rsidRPr="00D914A4" w:rsidRDefault="00196E4E" w:rsidP="00196E4E">
      <w:pPr>
        <w:ind w:left="720"/>
        <w:jc w:val="both"/>
        <w:rPr>
          <w:rFonts w:cs="Arial"/>
          <w:sz w:val="20"/>
        </w:rPr>
      </w:pPr>
      <w:r>
        <w:rPr>
          <w:rFonts w:cs="Arial"/>
          <w:sz w:val="20"/>
        </w:rPr>
        <w:t xml:space="preserve">___The parts associated with the tooling should be destroyed no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w:t>
      </w:r>
    </w:p>
    <w:p w14:paraId="5B0B7008" w14:textId="77777777" w:rsidR="00196E4E" w:rsidRPr="00915747" w:rsidRDefault="00196E4E" w:rsidP="00196E4E"/>
    <w:p w14:paraId="60D5CB34" w14:textId="77777777" w:rsidR="00196E4E" w:rsidRPr="00D914A4" w:rsidRDefault="00196E4E" w:rsidP="00196E4E">
      <w:pPr>
        <w:pStyle w:val="Heading1"/>
        <w:numPr>
          <w:ilvl w:val="0"/>
          <w:numId w:val="4"/>
        </w:numPr>
        <w:tabs>
          <w:tab w:val="clear" w:pos="720"/>
        </w:tabs>
        <w:ind w:hanging="720"/>
        <w:jc w:val="both"/>
        <w:rPr>
          <w:rFonts w:cs="Arial"/>
          <w:b w:val="0"/>
          <w:bCs/>
          <w:sz w:val="20"/>
        </w:rPr>
      </w:pPr>
      <w:r w:rsidRPr="00D914A4">
        <w:rPr>
          <w:rFonts w:cs="Arial"/>
          <w:bCs/>
          <w:sz w:val="20"/>
        </w:rPr>
        <w:t xml:space="preserve">COST </w:t>
      </w:r>
    </w:p>
    <w:p w14:paraId="04E1841A" w14:textId="77777777" w:rsidR="00196E4E" w:rsidRDefault="00196E4E" w:rsidP="00196E4E">
      <w:pPr>
        <w:pStyle w:val="CommentText"/>
        <w:ind w:left="720"/>
        <w:jc w:val="both"/>
        <w:rPr>
          <w:rFonts w:cs="Arial"/>
        </w:rPr>
      </w:pPr>
      <w:r>
        <w:rPr>
          <w:rFonts w:cs="Arial"/>
          <w:bCs/>
        </w:rPr>
        <w:t>Costs of discontinuance and destruction will be the responsibility of the supplier. Value of the scrap steel or other materials will be refunded to Snap-on upon request.</w:t>
      </w:r>
    </w:p>
    <w:p w14:paraId="5A9596BC" w14:textId="77777777" w:rsidR="00196E4E" w:rsidRPr="00D914A4" w:rsidRDefault="00196E4E" w:rsidP="00196E4E">
      <w:pPr>
        <w:jc w:val="both"/>
        <w:rPr>
          <w:rFonts w:cs="Arial"/>
          <w:sz w:val="20"/>
        </w:rPr>
      </w:pPr>
    </w:p>
    <w:p w14:paraId="37C49A77" w14:textId="77777777" w:rsidR="00196E4E" w:rsidRDefault="00196E4E" w:rsidP="00196E4E">
      <w:pPr>
        <w:pStyle w:val="Heading1"/>
        <w:numPr>
          <w:ilvl w:val="0"/>
          <w:numId w:val="4"/>
        </w:numPr>
        <w:tabs>
          <w:tab w:val="clear" w:pos="720"/>
        </w:tabs>
        <w:ind w:hanging="720"/>
        <w:jc w:val="both"/>
        <w:rPr>
          <w:rFonts w:cs="Arial"/>
          <w:bCs/>
          <w:sz w:val="20"/>
        </w:rPr>
      </w:pPr>
      <w:r w:rsidRPr="00D914A4">
        <w:rPr>
          <w:rFonts w:cs="Arial"/>
          <w:bCs/>
          <w:sz w:val="20"/>
        </w:rPr>
        <w:t>FREIGHT</w:t>
      </w:r>
      <w:r>
        <w:rPr>
          <w:rFonts w:cs="Arial"/>
          <w:bCs/>
          <w:sz w:val="20"/>
        </w:rPr>
        <w:t xml:space="preserve"> AND DELIVERY</w:t>
      </w:r>
      <w:r w:rsidRPr="00D914A4">
        <w:rPr>
          <w:rFonts w:cs="Arial"/>
          <w:bCs/>
          <w:sz w:val="20"/>
        </w:rPr>
        <w:t xml:space="preserve"> TERMS</w:t>
      </w:r>
    </w:p>
    <w:p w14:paraId="0C669DDA" w14:textId="77777777" w:rsidR="00196E4E" w:rsidRPr="00586E05" w:rsidRDefault="00196E4E" w:rsidP="00196E4E">
      <w:pPr>
        <w:pStyle w:val="ListParagraph"/>
        <w:numPr>
          <w:ilvl w:val="1"/>
          <w:numId w:val="21"/>
        </w:numPr>
        <w:autoSpaceDE w:val="0"/>
        <w:autoSpaceDN w:val="0"/>
        <w:adjustRightInd w:val="0"/>
        <w:ind w:left="1080"/>
        <w:rPr>
          <w:rFonts w:cs="Arial"/>
          <w:sz w:val="20"/>
        </w:rPr>
      </w:pPr>
      <w:r>
        <w:rPr>
          <w:rFonts w:cs="Arial"/>
          <w:sz w:val="20"/>
        </w:rPr>
        <w:t xml:space="preserve">This is applicable if tooling is being shipped to an alternate location. </w:t>
      </w:r>
    </w:p>
    <w:p w14:paraId="57C266C5" w14:textId="77777777" w:rsidR="00196E4E" w:rsidRPr="00462B30" w:rsidRDefault="00196E4E" w:rsidP="00196E4E">
      <w:pPr>
        <w:pStyle w:val="ListParagraph"/>
        <w:autoSpaceDE w:val="0"/>
        <w:autoSpaceDN w:val="0"/>
        <w:adjustRightInd w:val="0"/>
        <w:ind w:left="1080"/>
        <w:rPr>
          <w:rFonts w:cs="Arial"/>
          <w:sz w:val="20"/>
        </w:rPr>
      </w:pPr>
    </w:p>
    <w:p w14:paraId="57ED84B5" w14:textId="77777777" w:rsidR="00196E4E" w:rsidRDefault="00196E4E" w:rsidP="00196E4E">
      <w:pPr>
        <w:pStyle w:val="ListParagraph"/>
        <w:numPr>
          <w:ilvl w:val="1"/>
          <w:numId w:val="21"/>
        </w:numPr>
        <w:autoSpaceDE w:val="0"/>
        <w:autoSpaceDN w:val="0"/>
        <w:adjustRightInd w:val="0"/>
        <w:ind w:left="1080"/>
        <w:rPr>
          <w:rFonts w:cs="Arial"/>
          <w:sz w:val="20"/>
        </w:rPr>
      </w:pPr>
      <w:r w:rsidRPr="00915747">
        <w:rPr>
          <w:rFonts w:cs="Arial"/>
          <w:sz w:val="20"/>
          <w:u w:val="single"/>
        </w:rPr>
        <w:t>Freight</w:t>
      </w:r>
      <w:r w:rsidRPr="00915747">
        <w:rPr>
          <w:rFonts w:cs="Arial"/>
          <w:sz w:val="20"/>
        </w:rPr>
        <w:t xml:space="preserve">.  </w:t>
      </w:r>
      <w:r>
        <w:rPr>
          <w:rFonts w:cs="Arial"/>
          <w:sz w:val="20"/>
        </w:rPr>
        <w:t xml:space="preserve">Supplier should ship all Tooling, Parts, and Materials per Snap-on’s freight policy. </w:t>
      </w:r>
    </w:p>
    <w:p w14:paraId="4E08F83B" w14:textId="77777777" w:rsidR="00196E4E" w:rsidRPr="00915747" w:rsidRDefault="00196E4E" w:rsidP="00196E4E">
      <w:pPr>
        <w:autoSpaceDE w:val="0"/>
        <w:autoSpaceDN w:val="0"/>
        <w:adjustRightInd w:val="0"/>
        <w:rPr>
          <w:rFonts w:cs="Arial"/>
          <w:sz w:val="20"/>
        </w:rPr>
      </w:pPr>
    </w:p>
    <w:p w14:paraId="4927DF87" w14:textId="77777777" w:rsidR="00196E4E" w:rsidRDefault="00196E4E" w:rsidP="00196E4E">
      <w:pPr>
        <w:pStyle w:val="ListParagraph"/>
        <w:numPr>
          <w:ilvl w:val="1"/>
          <w:numId w:val="21"/>
        </w:numPr>
        <w:autoSpaceDE w:val="0"/>
        <w:autoSpaceDN w:val="0"/>
        <w:adjustRightInd w:val="0"/>
        <w:ind w:left="1080"/>
        <w:rPr>
          <w:rFonts w:cs="Arial"/>
          <w:sz w:val="20"/>
        </w:rPr>
      </w:pPr>
      <w:r w:rsidRPr="00706D20">
        <w:rPr>
          <w:rFonts w:cs="Arial"/>
          <w:sz w:val="20"/>
          <w:u w:val="single"/>
        </w:rPr>
        <w:t>Packing</w:t>
      </w:r>
      <w:r w:rsidRPr="00D914A4">
        <w:rPr>
          <w:rFonts w:cs="Arial"/>
          <w:sz w:val="20"/>
        </w:rPr>
        <w:t xml:space="preserve">.  </w:t>
      </w:r>
      <w:r w:rsidRPr="00706D20">
        <w:rPr>
          <w:rFonts w:cs="Arial"/>
          <w:sz w:val="20"/>
        </w:rPr>
        <w:t xml:space="preserve">Supplier will ship the </w:t>
      </w:r>
      <w:r>
        <w:rPr>
          <w:rFonts w:cs="Arial"/>
          <w:sz w:val="20"/>
        </w:rPr>
        <w:t>Tooling</w:t>
      </w:r>
      <w:r w:rsidRPr="00706D20">
        <w:rPr>
          <w:rFonts w:cs="Arial"/>
          <w:sz w:val="20"/>
        </w:rPr>
        <w:t xml:space="preserve"> in a manner consistent with general industry practice. Should it be necessary to ship the </w:t>
      </w:r>
      <w:r>
        <w:rPr>
          <w:rFonts w:cs="Arial"/>
          <w:sz w:val="20"/>
        </w:rPr>
        <w:t>Tooling</w:t>
      </w:r>
      <w:r w:rsidRPr="00706D20">
        <w:rPr>
          <w:rFonts w:cs="Arial"/>
          <w:sz w:val="20"/>
        </w:rPr>
        <w:t xml:space="preserve"> in a disassembled state, Supplier shall ship the </w:t>
      </w:r>
      <w:r>
        <w:rPr>
          <w:rFonts w:cs="Arial"/>
          <w:sz w:val="20"/>
        </w:rPr>
        <w:t>Tooling</w:t>
      </w:r>
      <w:r w:rsidRPr="00706D20">
        <w:rPr>
          <w:rFonts w:cs="Arial"/>
          <w:sz w:val="20"/>
        </w:rPr>
        <w:t xml:space="preserve"> in the largest units possible consistent with expedient transportation of the </w:t>
      </w:r>
      <w:r>
        <w:rPr>
          <w:rFonts w:cs="Arial"/>
          <w:sz w:val="20"/>
        </w:rPr>
        <w:t>tooling</w:t>
      </w:r>
      <w:r w:rsidRPr="00706D20">
        <w:rPr>
          <w:rFonts w:cs="Arial"/>
          <w:sz w:val="20"/>
        </w:rPr>
        <w:t>.</w:t>
      </w:r>
      <w:r>
        <w:rPr>
          <w:rFonts w:cs="Arial"/>
          <w:sz w:val="20"/>
        </w:rPr>
        <w:t xml:space="preserve"> </w:t>
      </w:r>
    </w:p>
    <w:p w14:paraId="19B70DB2" w14:textId="77777777" w:rsidR="00196E4E" w:rsidRPr="00D914A4" w:rsidRDefault="00196E4E" w:rsidP="00196E4E">
      <w:pPr>
        <w:jc w:val="both"/>
        <w:rPr>
          <w:rFonts w:cs="Arial"/>
          <w:sz w:val="20"/>
        </w:rPr>
      </w:pPr>
    </w:p>
    <w:p w14:paraId="1E951C5D" w14:textId="77777777" w:rsidR="00196E4E" w:rsidRPr="00D914A4" w:rsidRDefault="00196E4E" w:rsidP="00196E4E">
      <w:pPr>
        <w:pStyle w:val="Heading1"/>
        <w:numPr>
          <w:ilvl w:val="0"/>
          <w:numId w:val="4"/>
        </w:numPr>
        <w:tabs>
          <w:tab w:val="clear" w:pos="720"/>
        </w:tabs>
        <w:ind w:hanging="720"/>
        <w:jc w:val="both"/>
        <w:rPr>
          <w:rFonts w:cs="Arial"/>
          <w:bCs/>
          <w:sz w:val="20"/>
        </w:rPr>
      </w:pPr>
      <w:r>
        <w:rPr>
          <w:rFonts w:cs="Arial"/>
          <w:bCs/>
          <w:sz w:val="20"/>
        </w:rPr>
        <w:t>CERTIIFCATE OF DESTRUCTION</w:t>
      </w:r>
    </w:p>
    <w:p w14:paraId="596DE630" w14:textId="77777777" w:rsidR="00196E4E" w:rsidRPr="00786BCF" w:rsidRDefault="00196E4E" w:rsidP="00196E4E">
      <w:pPr>
        <w:ind w:left="720"/>
        <w:rPr>
          <w:rFonts w:cs="Arial"/>
          <w:sz w:val="20"/>
        </w:rPr>
      </w:pPr>
      <w:r w:rsidRPr="00786BCF">
        <w:rPr>
          <w:rFonts w:cs="Arial"/>
          <w:sz w:val="20"/>
        </w:rPr>
        <w:t xml:space="preserve">Supplier shall provide to Snap-on a certificate of destruction from a third party to prove all tooling and parts have been destroyed. </w:t>
      </w:r>
    </w:p>
    <w:p w14:paraId="6824A770" w14:textId="77777777" w:rsidR="00196E4E" w:rsidRPr="00D914A4" w:rsidRDefault="00196E4E" w:rsidP="00196E4E">
      <w:pPr>
        <w:ind w:left="720"/>
        <w:rPr>
          <w:rFonts w:cs="Arial"/>
          <w:sz w:val="20"/>
        </w:rPr>
      </w:pPr>
    </w:p>
    <w:p w14:paraId="61385205" w14:textId="77777777" w:rsidR="00196E4E" w:rsidRPr="00D914A4" w:rsidRDefault="00196E4E" w:rsidP="00196E4E">
      <w:pPr>
        <w:pStyle w:val="Heading1"/>
        <w:numPr>
          <w:ilvl w:val="0"/>
          <w:numId w:val="4"/>
        </w:numPr>
        <w:tabs>
          <w:tab w:val="clear" w:pos="720"/>
        </w:tabs>
        <w:ind w:hanging="720"/>
        <w:jc w:val="both"/>
        <w:rPr>
          <w:rFonts w:cs="Arial"/>
          <w:b w:val="0"/>
          <w:bCs/>
          <w:sz w:val="20"/>
        </w:rPr>
      </w:pPr>
      <w:r w:rsidRPr="00D914A4">
        <w:rPr>
          <w:rFonts w:cs="Arial"/>
          <w:sz w:val="20"/>
        </w:rPr>
        <w:t>MUTUAL CONFIDENTIALITY AGREEMENT</w:t>
      </w:r>
    </w:p>
    <w:p w14:paraId="48AF7DF4" w14:textId="77777777" w:rsidR="00196E4E" w:rsidRPr="00D914A4" w:rsidRDefault="00196E4E" w:rsidP="00196E4E">
      <w:pPr>
        <w:pStyle w:val="Heading1"/>
        <w:ind w:left="720"/>
        <w:jc w:val="both"/>
        <w:rPr>
          <w:rFonts w:cs="Arial"/>
          <w:b w:val="0"/>
          <w:bCs/>
          <w:sz w:val="20"/>
        </w:rPr>
      </w:pPr>
      <w:r w:rsidRPr="00D914A4">
        <w:rPr>
          <w:rFonts w:cs="Arial"/>
          <w:b w:val="0"/>
          <w:sz w:val="20"/>
        </w:rPr>
        <w:t>This Agreement and its terms and conditions a</w:t>
      </w:r>
      <w:r w:rsidRPr="00D914A4">
        <w:rPr>
          <w:rFonts w:cs="Arial"/>
          <w:b w:val="0"/>
          <w:bCs/>
          <w:sz w:val="20"/>
        </w:rPr>
        <w:t xml:space="preserve">re confidential and governed by the provisions of the attached Mutual Confidentiality Agreement (“MCA”), </w:t>
      </w:r>
      <w:r w:rsidRPr="00D914A4">
        <w:rPr>
          <w:rFonts w:cs="Arial"/>
          <w:b w:val="0"/>
          <w:sz w:val="20"/>
        </w:rPr>
        <w:t>which is hereby incorporated into this Agreement</w:t>
      </w:r>
      <w:r w:rsidRPr="00D914A4">
        <w:rPr>
          <w:rFonts w:cs="Arial"/>
          <w:b w:val="0"/>
          <w:bCs/>
          <w:sz w:val="20"/>
        </w:rPr>
        <w:t>.  The MCA will remain in effect during the term of this Agreement regardless of any expiration date stated in such MCA.</w:t>
      </w:r>
    </w:p>
    <w:p w14:paraId="0F7FE850" w14:textId="77777777" w:rsidR="00196E4E" w:rsidRPr="00D914A4" w:rsidRDefault="00196E4E" w:rsidP="00196E4E">
      <w:pPr>
        <w:jc w:val="both"/>
        <w:rPr>
          <w:rFonts w:cs="Arial"/>
          <w:sz w:val="20"/>
        </w:rPr>
      </w:pPr>
    </w:p>
    <w:p w14:paraId="39000367" w14:textId="77777777" w:rsidR="00196E4E" w:rsidRPr="00D914A4" w:rsidRDefault="00196E4E" w:rsidP="00196E4E">
      <w:pPr>
        <w:pStyle w:val="Default"/>
        <w:numPr>
          <w:ilvl w:val="0"/>
          <w:numId w:val="4"/>
        </w:numPr>
        <w:tabs>
          <w:tab w:val="left" w:pos="1800"/>
        </w:tabs>
        <w:ind w:hanging="720"/>
        <w:jc w:val="both"/>
        <w:rPr>
          <w:b/>
          <w:bCs/>
          <w:color w:val="auto"/>
          <w:sz w:val="20"/>
          <w:szCs w:val="20"/>
        </w:rPr>
      </w:pPr>
      <w:r w:rsidRPr="00D914A4">
        <w:rPr>
          <w:b/>
          <w:bCs/>
          <w:color w:val="auto"/>
          <w:sz w:val="20"/>
          <w:szCs w:val="20"/>
        </w:rPr>
        <w:t>RELATIONSHIP OF PARTIES</w:t>
      </w:r>
    </w:p>
    <w:p w14:paraId="508F650D" w14:textId="77777777" w:rsidR="00196E4E" w:rsidRPr="00D914A4" w:rsidRDefault="00196E4E" w:rsidP="00196E4E">
      <w:pPr>
        <w:pStyle w:val="Default"/>
        <w:tabs>
          <w:tab w:val="left" w:pos="720"/>
          <w:tab w:val="left" w:pos="1800"/>
        </w:tabs>
        <w:ind w:left="720"/>
        <w:jc w:val="both"/>
        <w:rPr>
          <w:color w:val="auto"/>
          <w:sz w:val="20"/>
          <w:szCs w:val="20"/>
        </w:rPr>
      </w:pPr>
      <w:r w:rsidRPr="00D914A4">
        <w:rPr>
          <w:color w:val="auto"/>
          <w:sz w:val="20"/>
          <w:szCs w:val="20"/>
        </w:rPr>
        <w:t xml:space="preserve">The Supplier and Snap-on are independent contractors, and are not partners, joint ventures, </w:t>
      </w:r>
      <w:proofErr w:type="gramStart"/>
      <w:r w:rsidRPr="00D914A4">
        <w:rPr>
          <w:color w:val="auto"/>
          <w:sz w:val="20"/>
          <w:szCs w:val="20"/>
        </w:rPr>
        <w:t>employees</w:t>
      </w:r>
      <w:proofErr w:type="gramEnd"/>
      <w:r w:rsidRPr="00D914A4">
        <w:rPr>
          <w:color w:val="auto"/>
          <w:sz w:val="20"/>
          <w:szCs w:val="20"/>
        </w:rPr>
        <w:t xml:space="preserve"> or agents. Neither party shall have the authority to act, make representations, or make commitments on behalf of the other party.</w:t>
      </w:r>
    </w:p>
    <w:p w14:paraId="28248D60" w14:textId="77777777" w:rsidR="00196E4E" w:rsidRPr="00D914A4" w:rsidRDefault="00196E4E" w:rsidP="00196E4E">
      <w:pPr>
        <w:pStyle w:val="Default"/>
        <w:tabs>
          <w:tab w:val="left" w:pos="1800"/>
        </w:tabs>
        <w:jc w:val="both"/>
        <w:rPr>
          <w:color w:val="auto"/>
          <w:sz w:val="20"/>
          <w:szCs w:val="20"/>
        </w:rPr>
      </w:pPr>
    </w:p>
    <w:p w14:paraId="1D5053B3" w14:textId="77777777" w:rsidR="00196E4E" w:rsidRPr="00D914A4" w:rsidRDefault="00196E4E" w:rsidP="00196E4E">
      <w:pPr>
        <w:pStyle w:val="Heading1"/>
        <w:numPr>
          <w:ilvl w:val="0"/>
          <w:numId w:val="4"/>
        </w:numPr>
        <w:ind w:hanging="720"/>
        <w:jc w:val="both"/>
        <w:rPr>
          <w:rFonts w:cs="Arial"/>
          <w:bCs/>
          <w:sz w:val="20"/>
        </w:rPr>
      </w:pPr>
      <w:r w:rsidRPr="00D914A4">
        <w:rPr>
          <w:rFonts w:cs="Arial"/>
          <w:bCs/>
          <w:sz w:val="20"/>
        </w:rPr>
        <w:lastRenderedPageBreak/>
        <w:t>COUNTERPARTS</w:t>
      </w:r>
    </w:p>
    <w:p w14:paraId="2DA7B9DE" w14:textId="77777777" w:rsidR="00196E4E" w:rsidRPr="00D914A4" w:rsidRDefault="00196E4E" w:rsidP="00196E4E">
      <w:pPr>
        <w:pStyle w:val="Heading3"/>
        <w:ind w:left="720"/>
        <w:jc w:val="both"/>
        <w:rPr>
          <w:rFonts w:cs="Arial"/>
          <w:b w:val="0"/>
          <w:sz w:val="20"/>
        </w:rPr>
      </w:pPr>
      <w:r w:rsidRPr="00D914A4">
        <w:rPr>
          <w:rFonts w:cs="Arial"/>
          <w:b w:val="0"/>
          <w:sz w:val="20"/>
        </w:rPr>
        <w:t>This Agreement may be executed in two or more counterparts, each of which shall be deemed an original and all of which together shall be considered one and the same Agreement.  All references herein to Articles and Sections shall be deemed references to such parts of this Agreement, unless the context shall otherwise require.  All references to singular or plural shall include the other as the context may require.</w:t>
      </w:r>
    </w:p>
    <w:p w14:paraId="16924A33" w14:textId="77777777" w:rsidR="00196E4E" w:rsidRPr="00D914A4" w:rsidRDefault="00196E4E" w:rsidP="00196E4E">
      <w:pPr>
        <w:jc w:val="both"/>
        <w:rPr>
          <w:rFonts w:cs="Arial"/>
          <w:sz w:val="20"/>
        </w:rPr>
      </w:pPr>
    </w:p>
    <w:p w14:paraId="0535441F" w14:textId="77777777" w:rsidR="00196E4E" w:rsidRPr="00D914A4" w:rsidRDefault="00196E4E" w:rsidP="00196E4E">
      <w:pPr>
        <w:jc w:val="both"/>
        <w:rPr>
          <w:rFonts w:cs="Arial"/>
          <w:sz w:val="20"/>
        </w:rPr>
      </w:pPr>
    </w:p>
    <w:p w14:paraId="67831893" w14:textId="77777777" w:rsidR="00196E4E" w:rsidRPr="00D914A4" w:rsidRDefault="00196E4E" w:rsidP="00196E4E">
      <w:pPr>
        <w:jc w:val="both"/>
        <w:rPr>
          <w:rFonts w:cs="Arial"/>
          <w:sz w:val="20"/>
        </w:rPr>
      </w:pPr>
      <w:r w:rsidRPr="00D914A4">
        <w:rPr>
          <w:rFonts w:cs="Arial"/>
          <w:sz w:val="20"/>
        </w:rPr>
        <w:t>The person signing this Agreement is duly authorized and agrees to the terms and conditions of this Agreement.</w:t>
      </w:r>
    </w:p>
    <w:p w14:paraId="2B52ABE6" w14:textId="77777777" w:rsidR="00196E4E" w:rsidRPr="00D914A4" w:rsidRDefault="00196E4E" w:rsidP="00196E4E">
      <w:pPr>
        <w:tabs>
          <w:tab w:val="left" w:pos="540"/>
        </w:tabs>
        <w:jc w:val="both"/>
        <w:rPr>
          <w:rFonts w:cs="Arial"/>
          <w:sz w:val="20"/>
        </w:rPr>
      </w:pPr>
    </w:p>
    <w:p w14:paraId="1D9970FF" w14:textId="77777777" w:rsidR="00196E4E" w:rsidRDefault="00196E4E" w:rsidP="00196E4E">
      <w:pPr>
        <w:tabs>
          <w:tab w:val="left" w:pos="540"/>
          <w:tab w:val="left" w:pos="5220"/>
          <w:tab w:val="left" w:pos="5760"/>
        </w:tabs>
        <w:jc w:val="both"/>
        <w:rPr>
          <w:rFonts w:cs="Arial"/>
          <w:sz w:val="20"/>
        </w:rPr>
      </w:pPr>
      <w:r>
        <w:rPr>
          <w:rFonts w:cs="Arial"/>
          <w:sz w:val="20"/>
        </w:rPr>
        <w:tab/>
      </w:r>
      <w:r>
        <w:rPr>
          <w:rFonts w:cs="Arial"/>
          <w:sz w:val="20"/>
        </w:rPr>
        <w:tab/>
      </w:r>
      <w:r>
        <w:rPr>
          <w:rFonts w:cs="Arial"/>
          <w:sz w:val="20"/>
        </w:rPr>
        <w:tab/>
      </w:r>
      <w:r w:rsidRPr="00D914A4">
        <w:rPr>
          <w:rFonts w:cs="Arial"/>
          <w:sz w:val="20"/>
        </w:rPr>
        <w:t xml:space="preserve">Snap-on: </w:t>
      </w:r>
    </w:p>
    <w:p w14:paraId="2290A355" w14:textId="77777777" w:rsidR="00196E4E" w:rsidRDefault="00196E4E" w:rsidP="00196E4E">
      <w:pPr>
        <w:tabs>
          <w:tab w:val="left" w:pos="540"/>
          <w:tab w:val="left" w:pos="5220"/>
          <w:tab w:val="left" w:pos="5760"/>
        </w:tabs>
        <w:jc w:val="both"/>
        <w:rPr>
          <w:rFonts w:cs="Arial"/>
          <w:sz w:val="20"/>
        </w:rPr>
      </w:pPr>
    </w:p>
    <w:p w14:paraId="21D6AC4D" w14:textId="77777777" w:rsidR="00196E4E" w:rsidRPr="00D914A4" w:rsidRDefault="00196E4E" w:rsidP="00196E4E">
      <w:pPr>
        <w:tabs>
          <w:tab w:val="left" w:pos="540"/>
          <w:tab w:val="left" w:pos="5220"/>
          <w:tab w:val="left" w:pos="5760"/>
        </w:tabs>
        <w:jc w:val="both"/>
        <w:rPr>
          <w:rFonts w:cs="Arial"/>
          <w:bCs/>
          <w:iCs/>
          <w:sz w:val="20"/>
        </w:rPr>
      </w:pPr>
      <w:r w:rsidRPr="00D914A4">
        <w:rPr>
          <w:rFonts w:cs="Arial"/>
          <w:b/>
          <w:bCs/>
          <w:i/>
          <w:iCs/>
          <w:sz w:val="20"/>
          <w:u w:val="single"/>
        </w:rPr>
        <w:t>[supplier name]</w:t>
      </w:r>
      <w:r w:rsidRPr="00D914A4">
        <w:rPr>
          <w:rFonts w:cs="Arial"/>
          <w:b/>
          <w:bCs/>
          <w:i/>
          <w:iCs/>
          <w:sz w:val="20"/>
          <w:u w:val="single"/>
        </w:rPr>
        <w:tab/>
      </w:r>
      <w:r w:rsidRPr="00D914A4">
        <w:rPr>
          <w:rFonts w:cs="Arial"/>
          <w:b/>
          <w:bCs/>
          <w:i/>
          <w:iCs/>
          <w:sz w:val="20"/>
        </w:rPr>
        <w:tab/>
      </w:r>
      <w:r w:rsidRPr="00D914A4">
        <w:rPr>
          <w:rFonts w:cs="Arial"/>
          <w:b/>
          <w:bCs/>
          <w:iCs/>
          <w:sz w:val="20"/>
        </w:rPr>
        <w:t xml:space="preserve">Snap-on Logistics </w:t>
      </w:r>
      <w:r>
        <w:rPr>
          <w:rFonts w:cs="Arial"/>
          <w:b/>
          <w:bCs/>
          <w:iCs/>
          <w:sz w:val="20"/>
        </w:rPr>
        <w:t>Company</w:t>
      </w:r>
    </w:p>
    <w:p w14:paraId="439CD732" w14:textId="77777777" w:rsidR="00196E4E" w:rsidRPr="00D914A4" w:rsidRDefault="00196E4E" w:rsidP="00196E4E">
      <w:pPr>
        <w:tabs>
          <w:tab w:val="left" w:pos="6120"/>
        </w:tabs>
        <w:jc w:val="both"/>
        <w:rPr>
          <w:rFonts w:cs="Arial"/>
          <w:sz w:val="20"/>
        </w:rPr>
      </w:pPr>
      <w:r w:rsidRPr="00D914A4">
        <w:rPr>
          <w:rFonts w:cs="Arial"/>
          <w:b/>
          <w:bCs/>
          <w:iCs/>
          <w:sz w:val="20"/>
        </w:rPr>
        <w:tab/>
      </w:r>
      <w:r w:rsidRPr="00D914A4">
        <w:rPr>
          <w:rFonts w:cs="Arial"/>
          <w:bCs/>
          <w:iCs/>
          <w:sz w:val="20"/>
        </w:rPr>
        <w:t>Subsidiary of Snap-on Incorporated</w:t>
      </w:r>
    </w:p>
    <w:p w14:paraId="72F86F1B" w14:textId="77777777" w:rsidR="00196E4E" w:rsidRPr="00D914A4" w:rsidRDefault="00196E4E" w:rsidP="00196E4E">
      <w:pPr>
        <w:tabs>
          <w:tab w:val="left" w:pos="540"/>
          <w:tab w:val="left" w:pos="5760"/>
        </w:tabs>
        <w:jc w:val="both"/>
        <w:rPr>
          <w:rFonts w:cs="Arial"/>
          <w:sz w:val="20"/>
        </w:rPr>
      </w:pPr>
    </w:p>
    <w:p w14:paraId="3FCB45C3" w14:textId="77777777" w:rsidR="00196E4E" w:rsidRPr="00D914A4" w:rsidRDefault="00196E4E" w:rsidP="00196E4E">
      <w:pPr>
        <w:tabs>
          <w:tab w:val="left" w:pos="5220"/>
          <w:tab w:val="left" w:pos="5760"/>
          <w:tab w:val="left" w:pos="11070"/>
        </w:tabs>
        <w:jc w:val="both"/>
        <w:rPr>
          <w:rFonts w:cs="Arial"/>
          <w:sz w:val="20"/>
        </w:rPr>
      </w:pPr>
      <w:r w:rsidRPr="00D914A4">
        <w:rPr>
          <w:rFonts w:cs="Arial"/>
          <w:sz w:val="20"/>
        </w:rPr>
        <w:t>By:</w:t>
      </w:r>
      <w:r w:rsidRPr="00D914A4">
        <w:rPr>
          <w:rFonts w:cs="Arial"/>
          <w:sz w:val="20"/>
          <w:u w:val="single"/>
        </w:rPr>
        <w:tab/>
      </w:r>
      <w:r w:rsidRPr="00D914A4">
        <w:rPr>
          <w:rFonts w:cs="Arial"/>
          <w:sz w:val="20"/>
        </w:rPr>
        <w:tab/>
        <w:t>By:</w:t>
      </w:r>
      <w:r w:rsidRPr="00D914A4">
        <w:rPr>
          <w:rFonts w:cs="Arial"/>
          <w:sz w:val="20"/>
          <w:u w:val="single"/>
        </w:rPr>
        <w:tab/>
      </w:r>
    </w:p>
    <w:p w14:paraId="7440137E" w14:textId="77777777" w:rsidR="00196E4E" w:rsidRPr="00D914A4" w:rsidRDefault="00196E4E" w:rsidP="00196E4E">
      <w:pPr>
        <w:tabs>
          <w:tab w:val="left" w:pos="5220"/>
          <w:tab w:val="left" w:pos="5760"/>
          <w:tab w:val="left" w:pos="11070"/>
        </w:tabs>
        <w:jc w:val="both"/>
        <w:rPr>
          <w:rFonts w:cs="Arial"/>
          <w:sz w:val="20"/>
        </w:rPr>
      </w:pPr>
    </w:p>
    <w:p w14:paraId="5938B7D1" w14:textId="77777777" w:rsidR="00196E4E" w:rsidRPr="00D914A4" w:rsidRDefault="00196E4E" w:rsidP="00196E4E">
      <w:pPr>
        <w:tabs>
          <w:tab w:val="left" w:pos="5220"/>
          <w:tab w:val="left" w:pos="5760"/>
          <w:tab w:val="left" w:pos="11070"/>
        </w:tabs>
        <w:jc w:val="both"/>
        <w:rPr>
          <w:rFonts w:cs="Arial"/>
          <w:sz w:val="20"/>
        </w:rPr>
      </w:pPr>
      <w:r w:rsidRPr="00D914A4">
        <w:rPr>
          <w:rFonts w:cs="Arial"/>
          <w:sz w:val="20"/>
        </w:rPr>
        <w:t>Title:</w:t>
      </w:r>
      <w:r w:rsidRPr="00D914A4">
        <w:rPr>
          <w:rFonts w:cs="Arial"/>
          <w:sz w:val="20"/>
          <w:u w:val="single"/>
        </w:rPr>
        <w:tab/>
      </w:r>
      <w:r w:rsidRPr="00D914A4">
        <w:rPr>
          <w:rFonts w:cs="Arial"/>
          <w:sz w:val="20"/>
        </w:rPr>
        <w:tab/>
        <w:t>Title:</w:t>
      </w:r>
      <w:r w:rsidRPr="00D914A4">
        <w:rPr>
          <w:rFonts w:cs="Arial"/>
          <w:sz w:val="20"/>
          <w:u w:val="single"/>
        </w:rPr>
        <w:tab/>
      </w:r>
    </w:p>
    <w:p w14:paraId="6FF0AE41" w14:textId="77777777" w:rsidR="00196E4E" w:rsidRPr="00D914A4" w:rsidRDefault="00196E4E" w:rsidP="00196E4E">
      <w:pPr>
        <w:tabs>
          <w:tab w:val="left" w:pos="5220"/>
          <w:tab w:val="left" w:pos="5760"/>
          <w:tab w:val="left" w:pos="11070"/>
        </w:tabs>
        <w:jc w:val="both"/>
        <w:rPr>
          <w:rFonts w:cs="Arial"/>
          <w:sz w:val="20"/>
        </w:rPr>
      </w:pPr>
    </w:p>
    <w:p w14:paraId="7F59F1F0" w14:textId="77777777" w:rsidR="00196E4E" w:rsidRPr="00D914A4" w:rsidRDefault="00196E4E" w:rsidP="00196E4E">
      <w:pPr>
        <w:tabs>
          <w:tab w:val="left" w:pos="5220"/>
          <w:tab w:val="left" w:pos="5760"/>
          <w:tab w:val="left" w:pos="11070"/>
        </w:tabs>
        <w:jc w:val="both"/>
        <w:rPr>
          <w:rFonts w:cs="Arial"/>
          <w:sz w:val="20"/>
        </w:rPr>
      </w:pPr>
      <w:r w:rsidRPr="00D914A4">
        <w:rPr>
          <w:rFonts w:cs="Arial"/>
          <w:sz w:val="20"/>
        </w:rPr>
        <w:t>Date:</w:t>
      </w:r>
      <w:r w:rsidRPr="00D914A4">
        <w:rPr>
          <w:rFonts w:cs="Arial"/>
          <w:sz w:val="20"/>
          <w:u w:val="single"/>
        </w:rPr>
        <w:tab/>
      </w:r>
      <w:r w:rsidRPr="00D914A4">
        <w:rPr>
          <w:rFonts w:cs="Arial"/>
          <w:sz w:val="20"/>
        </w:rPr>
        <w:tab/>
        <w:t>Date:</w:t>
      </w:r>
      <w:r w:rsidRPr="00D914A4">
        <w:rPr>
          <w:rFonts w:cs="Arial"/>
          <w:sz w:val="20"/>
          <w:u w:val="single"/>
        </w:rPr>
        <w:tab/>
      </w:r>
    </w:p>
    <w:p w14:paraId="38A38DFB" w14:textId="77777777" w:rsidR="00196E4E" w:rsidRPr="00D914A4" w:rsidRDefault="00196E4E" w:rsidP="00196E4E">
      <w:pPr>
        <w:tabs>
          <w:tab w:val="left" w:pos="5220"/>
          <w:tab w:val="left" w:pos="5760"/>
          <w:tab w:val="left" w:pos="11070"/>
        </w:tabs>
        <w:jc w:val="both"/>
        <w:rPr>
          <w:rFonts w:cs="Arial"/>
          <w:sz w:val="20"/>
        </w:rPr>
      </w:pPr>
    </w:p>
    <w:p w14:paraId="758AB185" w14:textId="77777777" w:rsidR="00196E4E" w:rsidRDefault="00196E4E" w:rsidP="00196E4E">
      <w:pPr>
        <w:pStyle w:val="Footer"/>
        <w:tabs>
          <w:tab w:val="clear" w:pos="4320"/>
          <w:tab w:val="clear" w:pos="8640"/>
          <w:tab w:val="left" w:pos="5760"/>
        </w:tabs>
        <w:rPr>
          <w:rFonts w:cs="Arial"/>
          <w:sz w:val="20"/>
        </w:rPr>
      </w:pPr>
    </w:p>
    <w:p w14:paraId="64C92543" w14:textId="77777777" w:rsidR="00196E4E" w:rsidRDefault="00196E4E" w:rsidP="00196E4E">
      <w:pPr>
        <w:pStyle w:val="Footer"/>
        <w:tabs>
          <w:tab w:val="clear" w:pos="4320"/>
          <w:tab w:val="clear" w:pos="8640"/>
          <w:tab w:val="left" w:pos="5760"/>
        </w:tabs>
        <w:rPr>
          <w:rFonts w:cs="Arial"/>
          <w:b/>
          <w:sz w:val="28"/>
          <w:szCs w:val="28"/>
          <w:u w:val="single"/>
        </w:rPr>
      </w:pPr>
      <w:r>
        <w:rPr>
          <w:rFonts w:cs="Arial"/>
          <w:sz w:val="20"/>
        </w:rPr>
        <w:t>NOTE: The certificate of destruction should be returned with the signed copy of the agreement as an attachment.</w:t>
      </w:r>
      <w:r>
        <w:rPr>
          <w:rFonts w:cs="Arial"/>
          <w:sz w:val="20"/>
        </w:rPr>
        <w:tab/>
      </w:r>
      <w:r>
        <w:rPr>
          <w:rFonts w:cs="Arial"/>
          <w:sz w:val="20"/>
        </w:rPr>
        <w:tab/>
      </w:r>
      <w:r>
        <w:rPr>
          <w:rFonts w:cs="Arial"/>
          <w:sz w:val="20"/>
        </w:rPr>
        <w:tab/>
      </w:r>
      <w:r>
        <w:rPr>
          <w:rFonts w:cs="Arial"/>
          <w:sz w:val="20"/>
        </w:rPr>
        <w:br w:type="page"/>
      </w:r>
      <w:r>
        <w:rPr>
          <w:rFonts w:cs="Arial"/>
          <w:b/>
          <w:sz w:val="28"/>
          <w:szCs w:val="28"/>
          <w:u w:val="single"/>
        </w:rPr>
        <w:lastRenderedPageBreak/>
        <w:t>EXHIBIT A</w:t>
      </w:r>
    </w:p>
    <w:p w14:paraId="13A7758D" w14:textId="77777777" w:rsidR="00196E4E" w:rsidRDefault="00196E4E" w:rsidP="00196E4E">
      <w:pPr>
        <w:pStyle w:val="Footer"/>
        <w:tabs>
          <w:tab w:val="clear" w:pos="4320"/>
          <w:tab w:val="clear" w:pos="8640"/>
          <w:tab w:val="left" w:pos="5760"/>
        </w:tabs>
        <w:jc w:val="center"/>
        <w:rPr>
          <w:rFonts w:cs="Arial"/>
          <w:b/>
          <w:sz w:val="28"/>
          <w:szCs w:val="28"/>
          <w:u w:val="single"/>
        </w:rPr>
      </w:pPr>
    </w:p>
    <w:p w14:paraId="1A555F84" w14:textId="77777777" w:rsidR="00196E4E" w:rsidRDefault="00196E4E" w:rsidP="00196E4E">
      <w:pPr>
        <w:pStyle w:val="Footer"/>
        <w:tabs>
          <w:tab w:val="clear" w:pos="4320"/>
          <w:tab w:val="clear" w:pos="8640"/>
          <w:tab w:val="left" w:pos="5760"/>
        </w:tabs>
        <w:jc w:val="center"/>
        <w:rPr>
          <w:rFonts w:cs="Arial"/>
          <w:b/>
          <w:sz w:val="28"/>
          <w:szCs w:val="28"/>
          <w:u w:val="single"/>
        </w:rPr>
      </w:pPr>
    </w:p>
    <w:p w14:paraId="583E14C2" w14:textId="77777777" w:rsidR="00196E4E" w:rsidRDefault="00196E4E" w:rsidP="00196E4E">
      <w:pPr>
        <w:pStyle w:val="Footer"/>
        <w:tabs>
          <w:tab w:val="clear" w:pos="4320"/>
          <w:tab w:val="clear" w:pos="8640"/>
          <w:tab w:val="left" w:pos="5760"/>
        </w:tabs>
        <w:rPr>
          <w:rFonts w:cs="Arial"/>
          <w:b/>
          <w:sz w:val="20"/>
          <w:u w:val="single"/>
        </w:rPr>
      </w:pPr>
      <w:r>
        <w:rPr>
          <w:rFonts w:cs="Arial"/>
          <w:b/>
          <w:sz w:val="20"/>
          <w:u w:val="single"/>
        </w:rPr>
        <w:t>LIST OF TOOLING COVERED BY THE AGREEMENT</w:t>
      </w:r>
    </w:p>
    <w:p w14:paraId="60AF2D18" w14:textId="77777777" w:rsidR="00196E4E" w:rsidRDefault="00196E4E" w:rsidP="00196E4E">
      <w:pPr>
        <w:pStyle w:val="Footer"/>
        <w:tabs>
          <w:tab w:val="clear" w:pos="4320"/>
          <w:tab w:val="clear" w:pos="8640"/>
          <w:tab w:val="left" w:pos="5760"/>
        </w:tabs>
        <w:rPr>
          <w:rFonts w:cs="Arial"/>
          <w:b/>
          <w:sz w:val="20"/>
          <w:u w:val="single"/>
        </w:rPr>
      </w:pPr>
    </w:p>
    <w:p w14:paraId="3B61CAA9" w14:textId="77777777" w:rsidR="00196E4E" w:rsidRDefault="00196E4E" w:rsidP="00196E4E">
      <w:pPr>
        <w:pStyle w:val="Footer"/>
        <w:tabs>
          <w:tab w:val="clear" w:pos="4320"/>
          <w:tab w:val="clear" w:pos="8640"/>
          <w:tab w:val="left" w:pos="5760"/>
        </w:tabs>
        <w:rPr>
          <w:rFonts w:cs="Arial"/>
          <w:b/>
          <w:sz w:val="20"/>
          <w:u w:val="single"/>
        </w:rPr>
      </w:pPr>
    </w:p>
    <w:p w14:paraId="31A8802D" w14:textId="77777777" w:rsidR="00196E4E" w:rsidRDefault="00196E4E" w:rsidP="00196E4E">
      <w:pPr>
        <w:pStyle w:val="Footer"/>
        <w:tabs>
          <w:tab w:val="clear" w:pos="4320"/>
          <w:tab w:val="clear" w:pos="8640"/>
          <w:tab w:val="left" w:pos="5760"/>
        </w:tabs>
        <w:rPr>
          <w:rFonts w:cs="Arial"/>
          <w:b/>
          <w:sz w:val="20"/>
          <w:u w:val="single"/>
        </w:rPr>
      </w:pPr>
    </w:p>
    <w:p w14:paraId="2849FC77" w14:textId="77777777" w:rsidR="00196E4E" w:rsidRDefault="00196E4E" w:rsidP="00196E4E">
      <w:pPr>
        <w:pStyle w:val="Footer"/>
        <w:tabs>
          <w:tab w:val="clear" w:pos="4320"/>
          <w:tab w:val="clear" w:pos="8640"/>
          <w:tab w:val="left" w:pos="5760"/>
        </w:tabs>
        <w:rPr>
          <w:rFonts w:cs="Arial"/>
          <w:b/>
          <w:sz w:val="20"/>
          <w:u w:val="single"/>
        </w:rPr>
      </w:pPr>
    </w:p>
    <w:p w14:paraId="39672AF6" w14:textId="77777777" w:rsidR="00196E4E" w:rsidRDefault="00196E4E" w:rsidP="00196E4E">
      <w:pPr>
        <w:pStyle w:val="Footer"/>
        <w:tabs>
          <w:tab w:val="clear" w:pos="4320"/>
          <w:tab w:val="clear" w:pos="8640"/>
          <w:tab w:val="left" w:pos="5760"/>
        </w:tabs>
        <w:rPr>
          <w:rFonts w:cs="Arial"/>
          <w:b/>
          <w:sz w:val="20"/>
          <w:u w:val="single"/>
        </w:rPr>
      </w:pPr>
    </w:p>
    <w:p w14:paraId="45E7EF04" w14:textId="77777777" w:rsidR="00196E4E" w:rsidRDefault="00196E4E" w:rsidP="00196E4E">
      <w:pPr>
        <w:pStyle w:val="Footer"/>
        <w:tabs>
          <w:tab w:val="clear" w:pos="4320"/>
          <w:tab w:val="clear" w:pos="8640"/>
          <w:tab w:val="left" w:pos="5760"/>
        </w:tabs>
        <w:rPr>
          <w:rFonts w:cs="Arial"/>
          <w:b/>
          <w:sz w:val="20"/>
          <w:u w:val="single"/>
        </w:rPr>
      </w:pPr>
    </w:p>
    <w:p w14:paraId="6DC94983" w14:textId="77777777" w:rsidR="00196E4E" w:rsidRDefault="00196E4E" w:rsidP="00196E4E">
      <w:pPr>
        <w:pStyle w:val="Footer"/>
        <w:tabs>
          <w:tab w:val="clear" w:pos="4320"/>
          <w:tab w:val="clear" w:pos="8640"/>
          <w:tab w:val="left" w:pos="5760"/>
        </w:tabs>
        <w:rPr>
          <w:rFonts w:cs="Arial"/>
          <w:b/>
          <w:sz w:val="20"/>
          <w:u w:val="single"/>
        </w:rPr>
      </w:pPr>
    </w:p>
    <w:p w14:paraId="5E16175B" w14:textId="77777777" w:rsidR="00196E4E" w:rsidRDefault="00196E4E" w:rsidP="00196E4E">
      <w:pPr>
        <w:pStyle w:val="Footer"/>
        <w:tabs>
          <w:tab w:val="clear" w:pos="4320"/>
          <w:tab w:val="clear" w:pos="8640"/>
          <w:tab w:val="left" w:pos="5760"/>
        </w:tabs>
        <w:rPr>
          <w:rFonts w:cs="Arial"/>
          <w:b/>
          <w:sz w:val="20"/>
          <w:u w:val="single"/>
        </w:rPr>
      </w:pPr>
    </w:p>
    <w:p w14:paraId="108AE623" w14:textId="77777777" w:rsidR="00196E4E" w:rsidRDefault="00196E4E" w:rsidP="00196E4E">
      <w:pPr>
        <w:pStyle w:val="Footer"/>
        <w:tabs>
          <w:tab w:val="clear" w:pos="4320"/>
          <w:tab w:val="clear" w:pos="8640"/>
          <w:tab w:val="left" w:pos="5760"/>
        </w:tabs>
        <w:rPr>
          <w:rFonts w:cs="Arial"/>
          <w:b/>
          <w:sz w:val="20"/>
          <w:u w:val="single"/>
        </w:rPr>
      </w:pPr>
    </w:p>
    <w:p w14:paraId="3BAB8BA8" w14:textId="77777777" w:rsidR="00196E4E" w:rsidRDefault="00196E4E" w:rsidP="00196E4E">
      <w:pPr>
        <w:pStyle w:val="Footer"/>
        <w:tabs>
          <w:tab w:val="clear" w:pos="4320"/>
          <w:tab w:val="clear" w:pos="8640"/>
          <w:tab w:val="left" w:pos="5760"/>
        </w:tabs>
        <w:rPr>
          <w:rFonts w:cs="Arial"/>
          <w:b/>
          <w:sz w:val="20"/>
          <w:u w:val="single"/>
        </w:rPr>
      </w:pPr>
    </w:p>
    <w:p w14:paraId="3F1975B0" w14:textId="77777777" w:rsidR="00196E4E" w:rsidRDefault="00196E4E" w:rsidP="00196E4E">
      <w:pPr>
        <w:pStyle w:val="Footer"/>
        <w:tabs>
          <w:tab w:val="clear" w:pos="4320"/>
          <w:tab w:val="clear" w:pos="8640"/>
          <w:tab w:val="left" w:pos="5760"/>
        </w:tabs>
        <w:rPr>
          <w:rFonts w:cs="Arial"/>
          <w:b/>
          <w:sz w:val="20"/>
          <w:u w:val="single"/>
        </w:rPr>
      </w:pPr>
    </w:p>
    <w:p w14:paraId="4EC4A99E" w14:textId="77777777" w:rsidR="00196E4E" w:rsidRDefault="00196E4E" w:rsidP="00196E4E">
      <w:pPr>
        <w:pStyle w:val="Footer"/>
        <w:tabs>
          <w:tab w:val="clear" w:pos="4320"/>
          <w:tab w:val="clear" w:pos="8640"/>
          <w:tab w:val="left" w:pos="5760"/>
        </w:tabs>
        <w:rPr>
          <w:rFonts w:cs="Arial"/>
          <w:b/>
          <w:sz w:val="20"/>
          <w:u w:val="single"/>
        </w:rPr>
      </w:pPr>
    </w:p>
    <w:p w14:paraId="69ABF394" w14:textId="77777777" w:rsidR="00196E4E" w:rsidRDefault="00196E4E" w:rsidP="00196E4E">
      <w:pPr>
        <w:pStyle w:val="Footer"/>
        <w:tabs>
          <w:tab w:val="clear" w:pos="4320"/>
          <w:tab w:val="clear" w:pos="8640"/>
          <w:tab w:val="left" w:pos="5760"/>
        </w:tabs>
        <w:rPr>
          <w:rFonts w:cs="Arial"/>
          <w:b/>
          <w:sz w:val="20"/>
          <w:u w:val="single"/>
        </w:rPr>
      </w:pPr>
    </w:p>
    <w:p w14:paraId="04AC6529" w14:textId="77777777" w:rsidR="00196E4E" w:rsidRDefault="00196E4E" w:rsidP="00196E4E">
      <w:pPr>
        <w:pStyle w:val="Footer"/>
        <w:tabs>
          <w:tab w:val="clear" w:pos="4320"/>
          <w:tab w:val="clear" w:pos="8640"/>
          <w:tab w:val="left" w:pos="5760"/>
        </w:tabs>
        <w:rPr>
          <w:rFonts w:cs="Arial"/>
          <w:b/>
          <w:sz w:val="20"/>
          <w:u w:val="single"/>
        </w:rPr>
      </w:pPr>
    </w:p>
    <w:p w14:paraId="64B19B0D" w14:textId="77777777" w:rsidR="00196E4E" w:rsidRDefault="00196E4E" w:rsidP="00196E4E">
      <w:pPr>
        <w:pStyle w:val="Footer"/>
        <w:tabs>
          <w:tab w:val="clear" w:pos="4320"/>
          <w:tab w:val="clear" w:pos="8640"/>
          <w:tab w:val="left" w:pos="5760"/>
        </w:tabs>
        <w:rPr>
          <w:rFonts w:cs="Arial"/>
          <w:b/>
          <w:sz w:val="20"/>
          <w:u w:val="single"/>
        </w:rPr>
      </w:pPr>
    </w:p>
    <w:p w14:paraId="0C9634AB" w14:textId="77777777" w:rsidR="00196E4E" w:rsidRDefault="00196E4E" w:rsidP="00196E4E">
      <w:pPr>
        <w:pStyle w:val="Footer"/>
        <w:tabs>
          <w:tab w:val="clear" w:pos="4320"/>
          <w:tab w:val="clear" w:pos="8640"/>
          <w:tab w:val="left" w:pos="5760"/>
        </w:tabs>
        <w:rPr>
          <w:rFonts w:cs="Arial"/>
          <w:b/>
          <w:sz w:val="20"/>
          <w:u w:val="single"/>
        </w:rPr>
      </w:pPr>
      <w:r>
        <w:rPr>
          <w:rFonts w:cs="Arial"/>
          <w:b/>
          <w:sz w:val="20"/>
          <w:u w:val="single"/>
        </w:rPr>
        <w:t>LIST OF PARTS COVERED BY THE AGREEMENT</w:t>
      </w:r>
    </w:p>
    <w:p w14:paraId="796F29A8" w14:textId="77777777" w:rsidR="00196E4E" w:rsidRPr="0032124C" w:rsidRDefault="00196E4E" w:rsidP="00196E4E">
      <w:pPr>
        <w:pStyle w:val="Footer"/>
        <w:tabs>
          <w:tab w:val="clear" w:pos="4320"/>
          <w:tab w:val="clear" w:pos="8640"/>
          <w:tab w:val="left" w:pos="5760"/>
        </w:tabs>
        <w:rPr>
          <w:rFonts w:cs="Arial"/>
          <w:b/>
          <w:sz w:val="20"/>
          <w:u w:val="single"/>
        </w:rPr>
      </w:pPr>
    </w:p>
    <w:p w14:paraId="7F9A0790" w14:textId="77777777" w:rsidR="00196E4E" w:rsidRDefault="00196E4E" w:rsidP="009236BC">
      <w:pPr>
        <w:spacing w:after="200" w:line="276" w:lineRule="auto"/>
        <w:jc w:val="center"/>
        <w:rPr>
          <w:rFonts w:eastAsiaTheme="minorHAnsi" w:cs="Arial"/>
          <w:b/>
          <w:szCs w:val="24"/>
          <w:u w:val="single"/>
        </w:rPr>
      </w:pPr>
    </w:p>
    <w:sectPr w:rsidR="00196E4E" w:rsidSect="0070515D">
      <w:type w:val="continuous"/>
      <w:pgSz w:w="12240" w:h="15840"/>
      <w:pgMar w:top="720" w:right="576" w:bottom="720" w:left="57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97E6" w14:textId="77777777" w:rsidR="000712F8" w:rsidRDefault="000712F8">
      <w:r>
        <w:separator/>
      </w:r>
    </w:p>
  </w:endnote>
  <w:endnote w:type="continuationSeparator" w:id="0">
    <w:p w14:paraId="7D6FA181" w14:textId="77777777" w:rsidR="000712F8" w:rsidRDefault="000712F8">
      <w:r>
        <w:continuationSeparator/>
      </w:r>
    </w:p>
  </w:endnote>
  <w:endnote w:type="continuationNotice" w:id="1">
    <w:p w14:paraId="46D4F499" w14:textId="77777777" w:rsidR="000712F8" w:rsidRDefault="00071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0744" w14:textId="77777777" w:rsidR="000B08D9" w:rsidRDefault="000B08D9"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9A247" w14:textId="77777777" w:rsidR="000B08D9" w:rsidRDefault="000B08D9">
    <w:pPr>
      <w:pStyle w:val="Footer"/>
    </w:pPr>
  </w:p>
  <w:p w14:paraId="4E83712F" w14:textId="77777777" w:rsidR="00160D38" w:rsidRDefault="00160D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01C9" w14:textId="341D58CE" w:rsidR="000B08D9" w:rsidRPr="00C479D3" w:rsidRDefault="000B08D9" w:rsidP="00720542">
    <w:pPr>
      <w:pStyle w:val="Footer"/>
      <w:framePr w:wrap="around" w:vAnchor="text" w:hAnchor="margin" w:xAlign="center" w:y="1"/>
      <w:rPr>
        <w:rStyle w:val="PageNumber"/>
        <w:sz w:val="18"/>
      </w:rPr>
    </w:pPr>
    <w:r w:rsidRPr="00C479D3">
      <w:rPr>
        <w:rStyle w:val="PageNumber"/>
        <w:sz w:val="18"/>
      </w:rPr>
      <w:fldChar w:fldCharType="begin"/>
    </w:r>
    <w:r w:rsidRPr="00C479D3">
      <w:rPr>
        <w:rStyle w:val="PageNumber"/>
        <w:sz w:val="18"/>
      </w:rPr>
      <w:instrText xml:space="preserve">PAGE  </w:instrText>
    </w:r>
    <w:r w:rsidRPr="00C479D3">
      <w:rPr>
        <w:rStyle w:val="PageNumber"/>
        <w:sz w:val="18"/>
      </w:rPr>
      <w:fldChar w:fldCharType="separate"/>
    </w:r>
    <w:r w:rsidR="00E543ED">
      <w:rPr>
        <w:rStyle w:val="PageNumber"/>
        <w:noProof/>
        <w:sz w:val="18"/>
      </w:rPr>
      <w:t>5</w:t>
    </w:r>
    <w:r w:rsidRPr="00C479D3">
      <w:rPr>
        <w:rStyle w:val="PageNumber"/>
        <w:sz w:val="18"/>
      </w:rPr>
      <w:fldChar w:fldCharType="end"/>
    </w:r>
  </w:p>
  <w:p w14:paraId="5B4FE8C8" w14:textId="2F389F61" w:rsidR="00160D38" w:rsidRPr="00797863" w:rsidRDefault="00797863" w:rsidP="00797863">
    <w:pPr>
      <w:pStyle w:val="Footer"/>
      <w:rPr>
        <w:sz w:val="13"/>
      </w:rPr>
    </w:pPr>
    <w:r>
      <w:rPr>
        <w:rStyle w:val="PageNumber"/>
        <w:sz w:val="13"/>
      </w:rPr>
      <w:t xml:space="preserve">Rev </w:t>
    </w:r>
    <w:r w:rsidR="00196E4E">
      <w:rPr>
        <w:rStyle w:val="PageNumber"/>
        <w:sz w:val="13"/>
      </w:rPr>
      <w:t>May 28,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2728" w14:textId="77777777" w:rsidR="000712F8" w:rsidRDefault="000712F8">
      <w:r>
        <w:separator/>
      </w:r>
    </w:p>
  </w:footnote>
  <w:footnote w:type="continuationSeparator" w:id="0">
    <w:p w14:paraId="0CC96258" w14:textId="77777777" w:rsidR="000712F8" w:rsidRDefault="000712F8">
      <w:r>
        <w:continuationSeparator/>
      </w:r>
    </w:p>
  </w:footnote>
  <w:footnote w:type="continuationNotice" w:id="1">
    <w:p w14:paraId="1E8768EB" w14:textId="77777777" w:rsidR="000712F8" w:rsidRDefault="000712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D5D"/>
    <w:multiLevelType w:val="hybridMultilevel"/>
    <w:tmpl w:val="BEF4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935F5A"/>
    <w:multiLevelType w:val="hybridMultilevel"/>
    <w:tmpl w:val="FF02A332"/>
    <w:lvl w:ilvl="0" w:tplc="4E4A001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51402"/>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9512A6B"/>
    <w:multiLevelType w:val="hybridMultilevel"/>
    <w:tmpl w:val="F446C1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072E7"/>
    <w:multiLevelType w:val="hybridMultilevel"/>
    <w:tmpl w:val="B2F61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79F0"/>
    <w:multiLevelType w:val="hybridMultilevel"/>
    <w:tmpl w:val="113817BA"/>
    <w:lvl w:ilvl="0" w:tplc="087CBE5A">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F0FBA"/>
    <w:multiLevelType w:val="hybridMultilevel"/>
    <w:tmpl w:val="036A6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3F7481"/>
    <w:multiLevelType w:val="hybridMultilevel"/>
    <w:tmpl w:val="6C58CFDE"/>
    <w:lvl w:ilvl="0" w:tplc="E1FC4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92F55"/>
    <w:multiLevelType w:val="hybridMultilevel"/>
    <w:tmpl w:val="32BCAD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32347"/>
    <w:multiLevelType w:val="hybridMultilevel"/>
    <w:tmpl w:val="51D604CC"/>
    <w:lvl w:ilvl="0" w:tplc="175A2C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1F2FA9"/>
    <w:multiLevelType w:val="hybridMultilevel"/>
    <w:tmpl w:val="6F8CB996"/>
    <w:lvl w:ilvl="0" w:tplc="C3E6D5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F942C3"/>
    <w:multiLevelType w:val="hybridMultilevel"/>
    <w:tmpl w:val="24CC1B68"/>
    <w:lvl w:ilvl="0" w:tplc="04090017">
      <w:start w:val="1"/>
      <w:numFmt w:val="lowerLetter"/>
      <w:lvlText w:val="%1)"/>
      <w:lvlJc w:val="left"/>
      <w:pPr>
        <w:ind w:left="1440" w:hanging="360"/>
      </w:pPr>
    </w:lvl>
    <w:lvl w:ilvl="1" w:tplc="BA864C02">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24DD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A7B2FE7"/>
    <w:multiLevelType w:val="hybridMultilevel"/>
    <w:tmpl w:val="CE24AF02"/>
    <w:lvl w:ilvl="0" w:tplc="11121C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DB57D62"/>
    <w:multiLevelType w:val="hybridMultilevel"/>
    <w:tmpl w:val="FB8CBCD6"/>
    <w:lvl w:ilvl="0" w:tplc="D2DAA67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83C85"/>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4A5844DF"/>
    <w:multiLevelType w:val="hybridMultilevel"/>
    <w:tmpl w:val="BC00D4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972AE8"/>
    <w:multiLevelType w:val="hybridMultilevel"/>
    <w:tmpl w:val="7B4CB61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162CA8"/>
    <w:multiLevelType w:val="hybridMultilevel"/>
    <w:tmpl w:val="F8D0D6F8"/>
    <w:lvl w:ilvl="0" w:tplc="31F2932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EA045D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2F0AC3"/>
    <w:multiLevelType w:val="hybridMultilevel"/>
    <w:tmpl w:val="00003C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3E3F4B"/>
    <w:multiLevelType w:val="hybridMultilevel"/>
    <w:tmpl w:val="E2AC6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4F7D3C"/>
    <w:multiLevelType w:val="hybridMultilevel"/>
    <w:tmpl w:val="45B21238"/>
    <w:lvl w:ilvl="0" w:tplc="480098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C01331"/>
    <w:multiLevelType w:val="hybridMultilevel"/>
    <w:tmpl w:val="832CA38C"/>
    <w:lvl w:ilvl="0" w:tplc="04090019">
      <w:start w:val="1"/>
      <w:numFmt w:val="lowerLetter"/>
      <w:lvlText w:val="%1."/>
      <w:lvlJc w:val="left"/>
      <w:pPr>
        <w:ind w:left="1440" w:hanging="360"/>
      </w:pPr>
    </w:lvl>
    <w:lvl w:ilvl="1" w:tplc="DDE41D30">
      <w:start w:val="1"/>
      <w:numFmt w:val="lowerLetter"/>
      <w:lvlText w:val="%2."/>
      <w:lvlJc w:val="left"/>
      <w:pPr>
        <w:ind w:left="2160" w:hanging="360"/>
      </w:pPr>
      <w:rPr>
        <w:rFonts w:ascii="Arial" w:hAnsi="Arial" w:cs="Arial"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3E2AF4"/>
    <w:multiLevelType w:val="hybridMultilevel"/>
    <w:tmpl w:val="0644A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74D65"/>
    <w:multiLevelType w:val="hybridMultilevel"/>
    <w:tmpl w:val="A7E47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12"/>
  </w:num>
  <w:num w:numId="4">
    <w:abstractNumId w:val="18"/>
  </w:num>
  <w:num w:numId="5">
    <w:abstractNumId w:val="21"/>
  </w:num>
  <w:num w:numId="6">
    <w:abstractNumId w:val="9"/>
  </w:num>
  <w:num w:numId="7">
    <w:abstractNumId w:val="13"/>
  </w:num>
  <w:num w:numId="8">
    <w:abstractNumId w:val="7"/>
  </w:num>
  <w:num w:numId="9">
    <w:abstractNumId w:val="23"/>
  </w:num>
  <w:num w:numId="10">
    <w:abstractNumId w:val="1"/>
  </w:num>
  <w:num w:numId="11">
    <w:abstractNumId w:val="5"/>
  </w:num>
  <w:num w:numId="12">
    <w:abstractNumId w:val="24"/>
  </w:num>
  <w:num w:numId="13">
    <w:abstractNumId w:val="19"/>
  </w:num>
  <w:num w:numId="14">
    <w:abstractNumId w:val="20"/>
  </w:num>
  <w:num w:numId="15">
    <w:abstractNumId w:val="6"/>
  </w:num>
  <w:num w:numId="16">
    <w:abstractNumId w:val="16"/>
  </w:num>
  <w:num w:numId="17">
    <w:abstractNumId w:val="22"/>
  </w:num>
  <w:num w:numId="18">
    <w:abstractNumId w:val="8"/>
  </w:num>
  <w:num w:numId="19">
    <w:abstractNumId w:val="14"/>
  </w:num>
  <w:num w:numId="20">
    <w:abstractNumId w:val="0"/>
  </w:num>
  <w:num w:numId="21">
    <w:abstractNumId w:val="3"/>
  </w:num>
  <w:num w:numId="22">
    <w:abstractNumId w:val="17"/>
  </w:num>
  <w:num w:numId="23">
    <w:abstractNumId w:val="11"/>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8"/>
    <w:rsid w:val="00001EEB"/>
    <w:rsid w:val="00001F50"/>
    <w:rsid w:val="000034E0"/>
    <w:rsid w:val="00011ADF"/>
    <w:rsid w:val="00013410"/>
    <w:rsid w:val="00015D46"/>
    <w:rsid w:val="000163EE"/>
    <w:rsid w:val="00022C34"/>
    <w:rsid w:val="000267AD"/>
    <w:rsid w:val="00026E7C"/>
    <w:rsid w:val="00030E22"/>
    <w:rsid w:val="00036FAF"/>
    <w:rsid w:val="000449F9"/>
    <w:rsid w:val="00062583"/>
    <w:rsid w:val="00065591"/>
    <w:rsid w:val="00070299"/>
    <w:rsid w:val="000712F8"/>
    <w:rsid w:val="00077038"/>
    <w:rsid w:val="0008452C"/>
    <w:rsid w:val="00085060"/>
    <w:rsid w:val="00093C14"/>
    <w:rsid w:val="000A4907"/>
    <w:rsid w:val="000A531B"/>
    <w:rsid w:val="000A7F6B"/>
    <w:rsid w:val="000B08D9"/>
    <w:rsid w:val="000B0E08"/>
    <w:rsid w:val="000B2236"/>
    <w:rsid w:val="000B4C70"/>
    <w:rsid w:val="000C1B4E"/>
    <w:rsid w:val="000C588E"/>
    <w:rsid w:val="000C63C3"/>
    <w:rsid w:val="000D010D"/>
    <w:rsid w:val="000D231E"/>
    <w:rsid w:val="000D4FCB"/>
    <w:rsid w:val="000E0476"/>
    <w:rsid w:val="000E5572"/>
    <w:rsid w:val="000E6518"/>
    <w:rsid w:val="000E7EC2"/>
    <w:rsid w:val="000F2E1F"/>
    <w:rsid w:val="00105D3B"/>
    <w:rsid w:val="00110269"/>
    <w:rsid w:val="00111C75"/>
    <w:rsid w:val="00113D1A"/>
    <w:rsid w:val="00117412"/>
    <w:rsid w:val="001227F7"/>
    <w:rsid w:val="001265A8"/>
    <w:rsid w:val="00133AC5"/>
    <w:rsid w:val="00133BA1"/>
    <w:rsid w:val="0013492E"/>
    <w:rsid w:val="00137524"/>
    <w:rsid w:val="00142322"/>
    <w:rsid w:val="00151544"/>
    <w:rsid w:val="00153C00"/>
    <w:rsid w:val="00160D38"/>
    <w:rsid w:val="0016384E"/>
    <w:rsid w:val="00166A21"/>
    <w:rsid w:val="001744E0"/>
    <w:rsid w:val="001812F8"/>
    <w:rsid w:val="001819BA"/>
    <w:rsid w:val="0018648D"/>
    <w:rsid w:val="001866C6"/>
    <w:rsid w:val="00191490"/>
    <w:rsid w:val="00192419"/>
    <w:rsid w:val="0019366D"/>
    <w:rsid w:val="00193DE5"/>
    <w:rsid w:val="00195638"/>
    <w:rsid w:val="00196E4E"/>
    <w:rsid w:val="0019748C"/>
    <w:rsid w:val="00197F47"/>
    <w:rsid w:val="001A6CE5"/>
    <w:rsid w:val="001A7A36"/>
    <w:rsid w:val="001B1887"/>
    <w:rsid w:val="001B2C47"/>
    <w:rsid w:val="001B53A4"/>
    <w:rsid w:val="001B6068"/>
    <w:rsid w:val="001B6770"/>
    <w:rsid w:val="001B69F4"/>
    <w:rsid w:val="001C47E4"/>
    <w:rsid w:val="001C6587"/>
    <w:rsid w:val="001E1B3D"/>
    <w:rsid w:val="001E3C20"/>
    <w:rsid w:val="001E7A8F"/>
    <w:rsid w:val="001F2C02"/>
    <w:rsid w:val="00201DB8"/>
    <w:rsid w:val="0020398A"/>
    <w:rsid w:val="00205500"/>
    <w:rsid w:val="0020620C"/>
    <w:rsid w:val="002147C1"/>
    <w:rsid w:val="00233B1F"/>
    <w:rsid w:val="00237DD3"/>
    <w:rsid w:val="0024587E"/>
    <w:rsid w:val="0024688A"/>
    <w:rsid w:val="002615D9"/>
    <w:rsid w:val="0026231E"/>
    <w:rsid w:val="002659E1"/>
    <w:rsid w:val="00271621"/>
    <w:rsid w:val="00273610"/>
    <w:rsid w:val="00276A4C"/>
    <w:rsid w:val="002805CE"/>
    <w:rsid w:val="00285EBD"/>
    <w:rsid w:val="0028647F"/>
    <w:rsid w:val="00296862"/>
    <w:rsid w:val="0029714B"/>
    <w:rsid w:val="00297C03"/>
    <w:rsid w:val="002A0D94"/>
    <w:rsid w:val="002A18F2"/>
    <w:rsid w:val="002A5139"/>
    <w:rsid w:val="002A6FA3"/>
    <w:rsid w:val="002B595C"/>
    <w:rsid w:val="002B73AA"/>
    <w:rsid w:val="002B7A31"/>
    <w:rsid w:val="002C199F"/>
    <w:rsid w:val="002C202F"/>
    <w:rsid w:val="002C7917"/>
    <w:rsid w:val="002D426B"/>
    <w:rsid w:val="002D54EC"/>
    <w:rsid w:val="002D657C"/>
    <w:rsid w:val="002E0A0E"/>
    <w:rsid w:val="002F18E3"/>
    <w:rsid w:val="002F4502"/>
    <w:rsid w:val="002F789F"/>
    <w:rsid w:val="0030540D"/>
    <w:rsid w:val="003058D9"/>
    <w:rsid w:val="003103FB"/>
    <w:rsid w:val="00312F43"/>
    <w:rsid w:val="00313768"/>
    <w:rsid w:val="00316A99"/>
    <w:rsid w:val="00330776"/>
    <w:rsid w:val="0033139A"/>
    <w:rsid w:val="00332126"/>
    <w:rsid w:val="00333DB8"/>
    <w:rsid w:val="00335C15"/>
    <w:rsid w:val="00341799"/>
    <w:rsid w:val="00342389"/>
    <w:rsid w:val="00351EB7"/>
    <w:rsid w:val="003614C0"/>
    <w:rsid w:val="00361AD2"/>
    <w:rsid w:val="003620E5"/>
    <w:rsid w:val="0036269A"/>
    <w:rsid w:val="00364E93"/>
    <w:rsid w:val="003903FE"/>
    <w:rsid w:val="00392E57"/>
    <w:rsid w:val="00395163"/>
    <w:rsid w:val="00395C0D"/>
    <w:rsid w:val="00397C28"/>
    <w:rsid w:val="003A2170"/>
    <w:rsid w:val="003A538D"/>
    <w:rsid w:val="003A54C1"/>
    <w:rsid w:val="003A6A98"/>
    <w:rsid w:val="003B26ED"/>
    <w:rsid w:val="003B2C97"/>
    <w:rsid w:val="003B7B62"/>
    <w:rsid w:val="003C041B"/>
    <w:rsid w:val="003C361B"/>
    <w:rsid w:val="003C4D72"/>
    <w:rsid w:val="003C5D0A"/>
    <w:rsid w:val="003E07A7"/>
    <w:rsid w:val="003E22C1"/>
    <w:rsid w:val="003E43AF"/>
    <w:rsid w:val="003E72B9"/>
    <w:rsid w:val="003F2C7F"/>
    <w:rsid w:val="0040132E"/>
    <w:rsid w:val="00405B57"/>
    <w:rsid w:val="00406ABD"/>
    <w:rsid w:val="00410675"/>
    <w:rsid w:val="00422AC4"/>
    <w:rsid w:val="00426D21"/>
    <w:rsid w:val="00430998"/>
    <w:rsid w:val="00431A18"/>
    <w:rsid w:val="00436369"/>
    <w:rsid w:val="0044348B"/>
    <w:rsid w:val="004440F9"/>
    <w:rsid w:val="00446D95"/>
    <w:rsid w:val="00452DC0"/>
    <w:rsid w:val="00460C96"/>
    <w:rsid w:val="00462B30"/>
    <w:rsid w:val="00466D7E"/>
    <w:rsid w:val="00472093"/>
    <w:rsid w:val="004749EA"/>
    <w:rsid w:val="00475790"/>
    <w:rsid w:val="004778F4"/>
    <w:rsid w:val="00481796"/>
    <w:rsid w:val="00482ECD"/>
    <w:rsid w:val="004851A6"/>
    <w:rsid w:val="00485512"/>
    <w:rsid w:val="00487A94"/>
    <w:rsid w:val="0049586A"/>
    <w:rsid w:val="0049684F"/>
    <w:rsid w:val="004A0273"/>
    <w:rsid w:val="004A13EE"/>
    <w:rsid w:val="004A19A8"/>
    <w:rsid w:val="004A42EE"/>
    <w:rsid w:val="004B0A86"/>
    <w:rsid w:val="004B3DB0"/>
    <w:rsid w:val="004B4943"/>
    <w:rsid w:val="004C19F4"/>
    <w:rsid w:val="004C4D57"/>
    <w:rsid w:val="004D1F0F"/>
    <w:rsid w:val="004D5F0A"/>
    <w:rsid w:val="004E156F"/>
    <w:rsid w:val="004E3647"/>
    <w:rsid w:val="004E5BD4"/>
    <w:rsid w:val="004E6DD2"/>
    <w:rsid w:val="004F0ACE"/>
    <w:rsid w:val="004F31F3"/>
    <w:rsid w:val="0050367B"/>
    <w:rsid w:val="00504F23"/>
    <w:rsid w:val="00505EC7"/>
    <w:rsid w:val="00506A44"/>
    <w:rsid w:val="00515BFA"/>
    <w:rsid w:val="005162C1"/>
    <w:rsid w:val="005170E9"/>
    <w:rsid w:val="00523A94"/>
    <w:rsid w:val="00527BC3"/>
    <w:rsid w:val="00530EF2"/>
    <w:rsid w:val="005318A1"/>
    <w:rsid w:val="00531B51"/>
    <w:rsid w:val="00537A67"/>
    <w:rsid w:val="005430A5"/>
    <w:rsid w:val="00545250"/>
    <w:rsid w:val="00546E6F"/>
    <w:rsid w:val="005471AE"/>
    <w:rsid w:val="0055593F"/>
    <w:rsid w:val="00561E92"/>
    <w:rsid w:val="00572ECC"/>
    <w:rsid w:val="00577AB5"/>
    <w:rsid w:val="00581ACE"/>
    <w:rsid w:val="005820E3"/>
    <w:rsid w:val="00586940"/>
    <w:rsid w:val="00586E05"/>
    <w:rsid w:val="005916F0"/>
    <w:rsid w:val="0059451E"/>
    <w:rsid w:val="00595184"/>
    <w:rsid w:val="00597806"/>
    <w:rsid w:val="005A67BE"/>
    <w:rsid w:val="005B04E0"/>
    <w:rsid w:val="005B712F"/>
    <w:rsid w:val="005B7615"/>
    <w:rsid w:val="005C5302"/>
    <w:rsid w:val="005C5955"/>
    <w:rsid w:val="005C5FB3"/>
    <w:rsid w:val="005C621A"/>
    <w:rsid w:val="005D0FAF"/>
    <w:rsid w:val="005D25B7"/>
    <w:rsid w:val="005D3572"/>
    <w:rsid w:val="005E40D6"/>
    <w:rsid w:val="005F1A84"/>
    <w:rsid w:val="005F3519"/>
    <w:rsid w:val="005F45AB"/>
    <w:rsid w:val="00600AF5"/>
    <w:rsid w:val="00604C4F"/>
    <w:rsid w:val="00607033"/>
    <w:rsid w:val="00625B63"/>
    <w:rsid w:val="00627EEF"/>
    <w:rsid w:val="00631AE6"/>
    <w:rsid w:val="00632761"/>
    <w:rsid w:val="00632F5E"/>
    <w:rsid w:val="006331E1"/>
    <w:rsid w:val="00634011"/>
    <w:rsid w:val="006424C1"/>
    <w:rsid w:val="00652C72"/>
    <w:rsid w:val="0065636F"/>
    <w:rsid w:val="006568EF"/>
    <w:rsid w:val="00661AF4"/>
    <w:rsid w:val="006661E3"/>
    <w:rsid w:val="00672FE6"/>
    <w:rsid w:val="00673C12"/>
    <w:rsid w:val="0067769D"/>
    <w:rsid w:val="0068259D"/>
    <w:rsid w:val="00687133"/>
    <w:rsid w:val="00687D08"/>
    <w:rsid w:val="006926D3"/>
    <w:rsid w:val="006A0EB4"/>
    <w:rsid w:val="006A5A24"/>
    <w:rsid w:val="006B5801"/>
    <w:rsid w:val="006B70C8"/>
    <w:rsid w:val="006C1D0B"/>
    <w:rsid w:val="006C402E"/>
    <w:rsid w:val="006C4465"/>
    <w:rsid w:val="006D1131"/>
    <w:rsid w:val="006D37E0"/>
    <w:rsid w:val="006D48EA"/>
    <w:rsid w:val="006D4CDB"/>
    <w:rsid w:val="006D5556"/>
    <w:rsid w:val="006E1BD2"/>
    <w:rsid w:val="006E2656"/>
    <w:rsid w:val="006E2C65"/>
    <w:rsid w:val="006E2DEF"/>
    <w:rsid w:val="006E7218"/>
    <w:rsid w:val="006E7C12"/>
    <w:rsid w:val="006F0E95"/>
    <w:rsid w:val="006F1CF2"/>
    <w:rsid w:val="006F2D38"/>
    <w:rsid w:val="006F42AB"/>
    <w:rsid w:val="0070515D"/>
    <w:rsid w:val="00705D56"/>
    <w:rsid w:val="00706744"/>
    <w:rsid w:val="00706D20"/>
    <w:rsid w:val="00710198"/>
    <w:rsid w:val="007105EB"/>
    <w:rsid w:val="00716146"/>
    <w:rsid w:val="00717B1D"/>
    <w:rsid w:val="00720168"/>
    <w:rsid w:val="00720542"/>
    <w:rsid w:val="00722DD4"/>
    <w:rsid w:val="00723A0F"/>
    <w:rsid w:val="007302B9"/>
    <w:rsid w:val="00731958"/>
    <w:rsid w:val="00731CA3"/>
    <w:rsid w:val="00735365"/>
    <w:rsid w:val="007367DD"/>
    <w:rsid w:val="00740FCD"/>
    <w:rsid w:val="00744BBE"/>
    <w:rsid w:val="00752BAF"/>
    <w:rsid w:val="00753740"/>
    <w:rsid w:val="00756DDC"/>
    <w:rsid w:val="0076526A"/>
    <w:rsid w:val="00766555"/>
    <w:rsid w:val="00781764"/>
    <w:rsid w:val="00782FB6"/>
    <w:rsid w:val="00783DC2"/>
    <w:rsid w:val="00786A7B"/>
    <w:rsid w:val="00790B70"/>
    <w:rsid w:val="00791A86"/>
    <w:rsid w:val="00797863"/>
    <w:rsid w:val="007A074B"/>
    <w:rsid w:val="007A33C7"/>
    <w:rsid w:val="007B0F78"/>
    <w:rsid w:val="007B22AC"/>
    <w:rsid w:val="007B78A7"/>
    <w:rsid w:val="007C3794"/>
    <w:rsid w:val="007C3A77"/>
    <w:rsid w:val="007C6857"/>
    <w:rsid w:val="007D4313"/>
    <w:rsid w:val="007E0356"/>
    <w:rsid w:val="007E1947"/>
    <w:rsid w:val="007E6156"/>
    <w:rsid w:val="007F6B5E"/>
    <w:rsid w:val="00802018"/>
    <w:rsid w:val="00804C4B"/>
    <w:rsid w:val="0080524B"/>
    <w:rsid w:val="0081061E"/>
    <w:rsid w:val="00812B11"/>
    <w:rsid w:val="008134C0"/>
    <w:rsid w:val="0081358E"/>
    <w:rsid w:val="00817AAD"/>
    <w:rsid w:val="00830D9E"/>
    <w:rsid w:val="00832810"/>
    <w:rsid w:val="00835FF3"/>
    <w:rsid w:val="00836A87"/>
    <w:rsid w:val="00841F50"/>
    <w:rsid w:val="00844413"/>
    <w:rsid w:val="008545B8"/>
    <w:rsid w:val="00856CE5"/>
    <w:rsid w:val="008616A4"/>
    <w:rsid w:val="00861729"/>
    <w:rsid w:val="00866CFD"/>
    <w:rsid w:val="0087210A"/>
    <w:rsid w:val="00874D5E"/>
    <w:rsid w:val="00885FD7"/>
    <w:rsid w:val="0089046E"/>
    <w:rsid w:val="00894F10"/>
    <w:rsid w:val="008950B4"/>
    <w:rsid w:val="00895526"/>
    <w:rsid w:val="0089666A"/>
    <w:rsid w:val="008A0648"/>
    <w:rsid w:val="008A12C1"/>
    <w:rsid w:val="008A4F65"/>
    <w:rsid w:val="008B4CD1"/>
    <w:rsid w:val="008C5F58"/>
    <w:rsid w:val="008C7781"/>
    <w:rsid w:val="008D1F9A"/>
    <w:rsid w:val="008D590A"/>
    <w:rsid w:val="008D679E"/>
    <w:rsid w:val="008E2D55"/>
    <w:rsid w:val="008E32CE"/>
    <w:rsid w:val="008F53DF"/>
    <w:rsid w:val="0090036A"/>
    <w:rsid w:val="009011F3"/>
    <w:rsid w:val="009031C1"/>
    <w:rsid w:val="0090697C"/>
    <w:rsid w:val="00907EC1"/>
    <w:rsid w:val="00910599"/>
    <w:rsid w:val="009112D2"/>
    <w:rsid w:val="00922843"/>
    <w:rsid w:val="009236BC"/>
    <w:rsid w:val="00925F38"/>
    <w:rsid w:val="00931A34"/>
    <w:rsid w:val="00932B50"/>
    <w:rsid w:val="00935B70"/>
    <w:rsid w:val="00944A5B"/>
    <w:rsid w:val="0095732E"/>
    <w:rsid w:val="0096156F"/>
    <w:rsid w:val="009638DF"/>
    <w:rsid w:val="009708C8"/>
    <w:rsid w:val="00971107"/>
    <w:rsid w:val="009806B1"/>
    <w:rsid w:val="00983E9D"/>
    <w:rsid w:val="00984B59"/>
    <w:rsid w:val="009A14B0"/>
    <w:rsid w:val="009A274C"/>
    <w:rsid w:val="009A71E3"/>
    <w:rsid w:val="009B4554"/>
    <w:rsid w:val="009C00CF"/>
    <w:rsid w:val="009C1C67"/>
    <w:rsid w:val="009C477A"/>
    <w:rsid w:val="009C5D87"/>
    <w:rsid w:val="009D0C9F"/>
    <w:rsid w:val="009D4FA0"/>
    <w:rsid w:val="009D6B70"/>
    <w:rsid w:val="009E1E0E"/>
    <w:rsid w:val="009E3276"/>
    <w:rsid w:val="009F0E6E"/>
    <w:rsid w:val="009F238B"/>
    <w:rsid w:val="009F2B0C"/>
    <w:rsid w:val="009F5FFD"/>
    <w:rsid w:val="009F730C"/>
    <w:rsid w:val="00A0585A"/>
    <w:rsid w:val="00A12427"/>
    <w:rsid w:val="00A15A16"/>
    <w:rsid w:val="00A22278"/>
    <w:rsid w:val="00A255E0"/>
    <w:rsid w:val="00A371B2"/>
    <w:rsid w:val="00A43A87"/>
    <w:rsid w:val="00A516B5"/>
    <w:rsid w:val="00A53508"/>
    <w:rsid w:val="00A56B3C"/>
    <w:rsid w:val="00A57CA5"/>
    <w:rsid w:val="00A636F1"/>
    <w:rsid w:val="00A6647D"/>
    <w:rsid w:val="00A6719F"/>
    <w:rsid w:val="00A7001C"/>
    <w:rsid w:val="00A71BA4"/>
    <w:rsid w:val="00A7404A"/>
    <w:rsid w:val="00A74D0E"/>
    <w:rsid w:val="00A7599F"/>
    <w:rsid w:val="00A90C7D"/>
    <w:rsid w:val="00A90F5D"/>
    <w:rsid w:val="00A974A6"/>
    <w:rsid w:val="00AA1BB3"/>
    <w:rsid w:val="00AA2131"/>
    <w:rsid w:val="00AA244D"/>
    <w:rsid w:val="00AB1FAE"/>
    <w:rsid w:val="00AB567D"/>
    <w:rsid w:val="00AB670A"/>
    <w:rsid w:val="00AB6D53"/>
    <w:rsid w:val="00AC1D3E"/>
    <w:rsid w:val="00AC7B6C"/>
    <w:rsid w:val="00AD11B3"/>
    <w:rsid w:val="00AD20FF"/>
    <w:rsid w:val="00AD44C4"/>
    <w:rsid w:val="00AD6725"/>
    <w:rsid w:val="00AE49B6"/>
    <w:rsid w:val="00AE6DC3"/>
    <w:rsid w:val="00AF35A5"/>
    <w:rsid w:val="00AF3FE3"/>
    <w:rsid w:val="00AF4C19"/>
    <w:rsid w:val="00AF69BE"/>
    <w:rsid w:val="00B00342"/>
    <w:rsid w:val="00B06464"/>
    <w:rsid w:val="00B10F39"/>
    <w:rsid w:val="00B122C8"/>
    <w:rsid w:val="00B1690B"/>
    <w:rsid w:val="00B173F3"/>
    <w:rsid w:val="00B221AD"/>
    <w:rsid w:val="00B22AB4"/>
    <w:rsid w:val="00B262F4"/>
    <w:rsid w:val="00B30B89"/>
    <w:rsid w:val="00B33215"/>
    <w:rsid w:val="00B3664F"/>
    <w:rsid w:val="00B428F3"/>
    <w:rsid w:val="00B42998"/>
    <w:rsid w:val="00B4434F"/>
    <w:rsid w:val="00B44B48"/>
    <w:rsid w:val="00B549A9"/>
    <w:rsid w:val="00B5548A"/>
    <w:rsid w:val="00B60E66"/>
    <w:rsid w:val="00B64406"/>
    <w:rsid w:val="00B667B0"/>
    <w:rsid w:val="00B676AB"/>
    <w:rsid w:val="00B74CBF"/>
    <w:rsid w:val="00B75E1C"/>
    <w:rsid w:val="00B8113E"/>
    <w:rsid w:val="00B826CD"/>
    <w:rsid w:val="00B827EA"/>
    <w:rsid w:val="00B85340"/>
    <w:rsid w:val="00B87D09"/>
    <w:rsid w:val="00B91C37"/>
    <w:rsid w:val="00BA71F3"/>
    <w:rsid w:val="00BB128C"/>
    <w:rsid w:val="00BB3C2D"/>
    <w:rsid w:val="00BB3E8A"/>
    <w:rsid w:val="00BB7393"/>
    <w:rsid w:val="00BB794B"/>
    <w:rsid w:val="00BC06AE"/>
    <w:rsid w:val="00BC0B72"/>
    <w:rsid w:val="00BC29DF"/>
    <w:rsid w:val="00BC55D9"/>
    <w:rsid w:val="00BC62FA"/>
    <w:rsid w:val="00BD6B69"/>
    <w:rsid w:val="00BE069D"/>
    <w:rsid w:val="00BE1163"/>
    <w:rsid w:val="00BE1169"/>
    <w:rsid w:val="00BE1778"/>
    <w:rsid w:val="00BE1893"/>
    <w:rsid w:val="00BF08FB"/>
    <w:rsid w:val="00BF196D"/>
    <w:rsid w:val="00BF4DF5"/>
    <w:rsid w:val="00BF59C8"/>
    <w:rsid w:val="00BF5A22"/>
    <w:rsid w:val="00C10C04"/>
    <w:rsid w:val="00C206D5"/>
    <w:rsid w:val="00C321B3"/>
    <w:rsid w:val="00C36434"/>
    <w:rsid w:val="00C46382"/>
    <w:rsid w:val="00C479D3"/>
    <w:rsid w:val="00C47C4B"/>
    <w:rsid w:val="00C5206A"/>
    <w:rsid w:val="00C57218"/>
    <w:rsid w:val="00C63204"/>
    <w:rsid w:val="00C63E75"/>
    <w:rsid w:val="00C64C86"/>
    <w:rsid w:val="00C64EE5"/>
    <w:rsid w:val="00C65EB9"/>
    <w:rsid w:val="00C67CAE"/>
    <w:rsid w:val="00C77567"/>
    <w:rsid w:val="00C8158A"/>
    <w:rsid w:val="00C84D26"/>
    <w:rsid w:val="00C85DFD"/>
    <w:rsid w:val="00C90998"/>
    <w:rsid w:val="00C90D1B"/>
    <w:rsid w:val="00C91A27"/>
    <w:rsid w:val="00C949CB"/>
    <w:rsid w:val="00CA2A52"/>
    <w:rsid w:val="00CB0107"/>
    <w:rsid w:val="00CB2CA6"/>
    <w:rsid w:val="00CB6C02"/>
    <w:rsid w:val="00CB7A29"/>
    <w:rsid w:val="00CC3ADF"/>
    <w:rsid w:val="00CD17DE"/>
    <w:rsid w:val="00CD3FE7"/>
    <w:rsid w:val="00CE585A"/>
    <w:rsid w:val="00CF0CF7"/>
    <w:rsid w:val="00CF4688"/>
    <w:rsid w:val="00CF709F"/>
    <w:rsid w:val="00D07D3B"/>
    <w:rsid w:val="00D1026D"/>
    <w:rsid w:val="00D13074"/>
    <w:rsid w:val="00D14F53"/>
    <w:rsid w:val="00D17B84"/>
    <w:rsid w:val="00D218D2"/>
    <w:rsid w:val="00D22765"/>
    <w:rsid w:val="00D31AAD"/>
    <w:rsid w:val="00D33E16"/>
    <w:rsid w:val="00D35E3E"/>
    <w:rsid w:val="00D44FD4"/>
    <w:rsid w:val="00D50588"/>
    <w:rsid w:val="00D54DB9"/>
    <w:rsid w:val="00D559F8"/>
    <w:rsid w:val="00D57FD9"/>
    <w:rsid w:val="00D6048B"/>
    <w:rsid w:val="00D61AA0"/>
    <w:rsid w:val="00D679B7"/>
    <w:rsid w:val="00D67A75"/>
    <w:rsid w:val="00D708AC"/>
    <w:rsid w:val="00D71270"/>
    <w:rsid w:val="00D779A0"/>
    <w:rsid w:val="00D841A6"/>
    <w:rsid w:val="00D914A4"/>
    <w:rsid w:val="00D9156B"/>
    <w:rsid w:val="00D94058"/>
    <w:rsid w:val="00DA1B66"/>
    <w:rsid w:val="00DA2648"/>
    <w:rsid w:val="00DA64A3"/>
    <w:rsid w:val="00DA6714"/>
    <w:rsid w:val="00DA79BC"/>
    <w:rsid w:val="00DB06BD"/>
    <w:rsid w:val="00DB1C63"/>
    <w:rsid w:val="00DB1EC2"/>
    <w:rsid w:val="00DC4462"/>
    <w:rsid w:val="00DC4C08"/>
    <w:rsid w:val="00DC5915"/>
    <w:rsid w:val="00DC7A1C"/>
    <w:rsid w:val="00DE0091"/>
    <w:rsid w:val="00DE0B0D"/>
    <w:rsid w:val="00DF03D3"/>
    <w:rsid w:val="00DF703E"/>
    <w:rsid w:val="00E00DD1"/>
    <w:rsid w:val="00E0500C"/>
    <w:rsid w:val="00E104A7"/>
    <w:rsid w:val="00E122DF"/>
    <w:rsid w:val="00E1482F"/>
    <w:rsid w:val="00E162DB"/>
    <w:rsid w:val="00E1704C"/>
    <w:rsid w:val="00E24613"/>
    <w:rsid w:val="00E24C8A"/>
    <w:rsid w:val="00E25692"/>
    <w:rsid w:val="00E30DED"/>
    <w:rsid w:val="00E37456"/>
    <w:rsid w:val="00E43A02"/>
    <w:rsid w:val="00E45D15"/>
    <w:rsid w:val="00E543ED"/>
    <w:rsid w:val="00E61759"/>
    <w:rsid w:val="00E62790"/>
    <w:rsid w:val="00E631A8"/>
    <w:rsid w:val="00E6725F"/>
    <w:rsid w:val="00E7061E"/>
    <w:rsid w:val="00E727D0"/>
    <w:rsid w:val="00E72B0B"/>
    <w:rsid w:val="00E7413E"/>
    <w:rsid w:val="00E77146"/>
    <w:rsid w:val="00E80537"/>
    <w:rsid w:val="00E84296"/>
    <w:rsid w:val="00E9254D"/>
    <w:rsid w:val="00EB4B91"/>
    <w:rsid w:val="00EB5693"/>
    <w:rsid w:val="00EB62A9"/>
    <w:rsid w:val="00EC05D6"/>
    <w:rsid w:val="00EC3F43"/>
    <w:rsid w:val="00EC4F8F"/>
    <w:rsid w:val="00ED1BAF"/>
    <w:rsid w:val="00ED2D05"/>
    <w:rsid w:val="00ED4534"/>
    <w:rsid w:val="00ED7ADA"/>
    <w:rsid w:val="00EE4629"/>
    <w:rsid w:val="00EE54D4"/>
    <w:rsid w:val="00EE5AC0"/>
    <w:rsid w:val="00EE7A69"/>
    <w:rsid w:val="00EF2F09"/>
    <w:rsid w:val="00EF4023"/>
    <w:rsid w:val="00EF75BE"/>
    <w:rsid w:val="00F02065"/>
    <w:rsid w:val="00F022A9"/>
    <w:rsid w:val="00F038FA"/>
    <w:rsid w:val="00F14A6E"/>
    <w:rsid w:val="00F21E48"/>
    <w:rsid w:val="00F22EE7"/>
    <w:rsid w:val="00F24924"/>
    <w:rsid w:val="00F25D23"/>
    <w:rsid w:val="00F301D8"/>
    <w:rsid w:val="00F35FA6"/>
    <w:rsid w:val="00F46DAE"/>
    <w:rsid w:val="00F479E0"/>
    <w:rsid w:val="00F52BEC"/>
    <w:rsid w:val="00F55025"/>
    <w:rsid w:val="00F56582"/>
    <w:rsid w:val="00F5680D"/>
    <w:rsid w:val="00F6522A"/>
    <w:rsid w:val="00F72D63"/>
    <w:rsid w:val="00F87BA4"/>
    <w:rsid w:val="00F90F95"/>
    <w:rsid w:val="00F9144B"/>
    <w:rsid w:val="00F942EA"/>
    <w:rsid w:val="00F964CA"/>
    <w:rsid w:val="00F96591"/>
    <w:rsid w:val="00F97775"/>
    <w:rsid w:val="00F978A3"/>
    <w:rsid w:val="00F97A32"/>
    <w:rsid w:val="00FA17BC"/>
    <w:rsid w:val="00FA3B09"/>
    <w:rsid w:val="00FB2A39"/>
    <w:rsid w:val="00FB75DF"/>
    <w:rsid w:val="00FC3704"/>
    <w:rsid w:val="00FC55B3"/>
    <w:rsid w:val="00FC66AE"/>
    <w:rsid w:val="00FC7FC5"/>
    <w:rsid w:val="00FD0326"/>
    <w:rsid w:val="00FD2B32"/>
    <w:rsid w:val="00FE02F8"/>
    <w:rsid w:val="00FF119A"/>
    <w:rsid w:val="00FF279E"/>
    <w:rsid w:val="00FF6B8F"/>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9A5AA5E"/>
  <w15:docId w15:val="{87562AC7-D307-4880-8A75-42001B92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H1,h1"/>
    <w:basedOn w:val="Normal"/>
    <w:next w:val="Normal"/>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18"/>
    </w:rPr>
  </w:style>
  <w:style w:type="paragraph" w:styleId="BodyText">
    <w:name w:val="Body Text"/>
    <w:basedOn w:val="Normal"/>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TextChar">
    <w:name w:val="Comment Text Char"/>
    <w:link w:val="CommentText"/>
    <w:semiHidden/>
    <w:rsid w:val="00E104A7"/>
    <w:rPr>
      <w:rFonts w:ascii="Arial" w:hAnsi="Arial"/>
    </w:rPr>
  </w:style>
  <w:style w:type="character" w:customStyle="1" w:styleId="CommentSubjectChar">
    <w:name w:val="Comment Subject Char"/>
    <w:link w:val="CommentSubject"/>
    <w:rsid w:val="00E104A7"/>
    <w:rPr>
      <w:rFonts w:ascii="Arial" w:hAnsi="Arial"/>
    </w:rPr>
  </w:style>
  <w:style w:type="paragraph" w:styleId="ListParagraph">
    <w:name w:val="List Paragraph"/>
    <w:basedOn w:val="Normal"/>
    <w:uiPriority w:val="34"/>
    <w:qFormat/>
    <w:rsid w:val="00EE4629"/>
    <w:pPr>
      <w:ind w:left="720"/>
    </w:pPr>
  </w:style>
  <w:style w:type="paragraph" w:styleId="Revision">
    <w:name w:val="Revision"/>
    <w:hidden/>
    <w:uiPriority w:val="99"/>
    <w:semiHidden/>
    <w:rsid w:val="000E0476"/>
    <w:rPr>
      <w:rFonts w:ascii="Arial" w:hAnsi="Arial"/>
      <w:sz w:val="24"/>
    </w:rPr>
  </w:style>
  <w:style w:type="paragraph" w:styleId="FootnoteText">
    <w:name w:val="footnote text"/>
    <w:basedOn w:val="Normal"/>
    <w:link w:val="FootnoteTextChar"/>
    <w:rsid w:val="00740FCD"/>
    <w:rPr>
      <w:sz w:val="20"/>
    </w:rPr>
  </w:style>
  <w:style w:type="character" w:customStyle="1" w:styleId="FootnoteTextChar">
    <w:name w:val="Footnote Text Char"/>
    <w:basedOn w:val="DefaultParagraphFont"/>
    <w:link w:val="FootnoteText"/>
    <w:rsid w:val="00740FCD"/>
    <w:rPr>
      <w:rFonts w:ascii="Arial" w:hAnsi="Arial"/>
    </w:rPr>
  </w:style>
  <w:style w:type="character" w:styleId="FootnoteReference">
    <w:name w:val="footnote reference"/>
    <w:basedOn w:val="DefaultParagraphFont"/>
    <w:rsid w:val="00740FCD"/>
    <w:rPr>
      <w:vertAlign w:val="superscript"/>
    </w:rPr>
  </w:style>
  <w:style w:type="table" w:styleId="TableGrid">
    <w:name w:val="Table Grid"/>
    <w:basedOn w:val="TableNormal"/>
    <w:rsid w:val="00C8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3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8314">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1082752122">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22CA-028D-4E8E-95FC-769A3B49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5512</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 W. Grainger, Inc.</Company>
  <LinksUpToDate>false</LinksUpToDate>
  <CharactersWithSpaces>36332</CharactersWithSpaces>
  <SharedDoc>false</SharedDoc>
  <HLinks>
    <vt:vector size="6" baseType="variant">
      <vt:variant>
        <vt:i4>2687091</vt:i4>
      </vt:variant>
      <vt:variant>
        <vt:i4>3</vt:i4>
      </vt:variant>
      <vt:variant>
        <vt:i4>0</vt:i4>
      </vt:variant>
      <vt:variant>
        <vt:i4>5</vt:i4>
      </vt:variant>
      <vt:variant>
        <vt:lpwstr>http://www.cbp.gov/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wwg</dc:creator>
  <cp:keywords/>
  <dc:description/>
  <cp:lastModifiedBy>Remington, Jake</cp:lastModifiedBy>
  <cp:revision>2</cp:revision>
  <cp:lastPrinted>2018-05-15T14:22:00Z</cp:lastPrinted>
  <dcterms:created xsi:type="dcterms:W3CDTF">2021-05-28T18:59:00Z</dcterms:created>
  <dcterms:modified xsi:type="dcterms:W3CDTF">2021-05-28T18:59:00Z</dcterms:modified>
</cp:coreProperties>
</file>