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97ABA" w14:textId="77777777" w:rsidR="008B0FBC" w:rsidRPr="00FA019F" w:rsidRDefault="008B0FBC" w:rsidP="004C03D6">
      <w:pPr>
        <w:rPr>
          <w:rFonts w:asciiTheme="minorHAnsi" w:hAnsiTheme="minorHAnsi" w:cs="Arial"/>
          <w:lang w:val="en-GB"/>
        </w:rPr>
      </w:pPr>
      <w:bookmarkStart w:id="0" w:name="_GoBack"/>
      <w:bookmarkEnd w:id="0"/>
    </w:p>
    <w:p w14:paraId="1F25FEE6" w14:textId="77777777" w:rsidR="008B0FBC" w:rsidRPr="00FA019F" w:rsidRDefault="008B0FBC" w:rsidP="004C03D6">
      <w:pPr>
        <w:rPr>
          <w:rFonts w:asciiTheme="minorHAnsi" w:hAnsiTheme="minorHAnsi" w:cs="Arial"/>
          <w:lang w:val="en-GB"/>
        </w:rPr>
      </w:pPr>
    </w:p>
    <w:p w14:paraId="0FB0826B" w14:textId="4B760056" w:rsidR="008B0FBC" w:rsidRPr="00B879F4" w:rsidRDefault="008B0FBC" w:rsidP="0002344A">
      <w:pPr>
        <w:jc w:val="both"/>
        <w:rPr>
          <w:rFonts w:ascii="Arial" w:hAnsi="Arial" w:cs="Arial"/>
          <w:lang w:val="en-GB"/>
        </w:rPr>
      </w:pPr>
      <w:r w:rsidRPr="00C06540">
        <w:rPr>
          <w:rFonts w:ascii="Arial" w:hAnsi="Arial" w:cs="Arial"/>
          <w:b/>
          <w:lang w:val="en-GB"/>
        </w:rPr>
        <w:t>Subject</w:t>
      </w:r>
      <w:r w:rsidRPr="00B879F4">
        <w:rPr>
          <w:rFonts w:ascii="Arial" w:hAnsi="Arial" w:cs="Arial"/>
          <w:lang w:val="en-GB"/>
        </w:rPr>
        <w:t xml:space="preserve">: </w:t>
      </w:r>
      <w:r w:rsidR="00B879F4" w:rsidRPr="00B879F4">
        <w:rPr>
          <w:rFonts w:ascii="Arial" w:hAnsi="Arial" w:cs="Arial"/>
          <w:lang w:val="en-GB"/>
        </w:rPr>
        <w:t xml:space="preserve">California Consumer Privacy Act of 2018 (Cal. Civ. Code §§ 1798.100 to 1798.199), and any related regulations or guidance provided by </w:t>
      </w:r>
      <w:r w:rsidR="000C7789">
        <w:rPr>
          <w:rFonts w:ascii="Arial" w:hAnsi="Arial" w:cs="Arial"/>
          <w:lang w:val="en-GB"/>
        </w:rPr>
        <w:t>the California Attorney General</w:t>
      </w:r>
      <w:r w:rsidR="00C06540">
        <w:rPr>
          <w:rFonts w:ascii="Arial" w:hAnsi="Arial" w:cs="Arial"/>
          <w:lang w:val="en-GB"/>
        </w:rPr>
        <w:t xml:space="preserve"> (“</w:t>
      </w:r>
      <w:r w:rsidR="00C06540" w:rsidRPr="00C06540">
        <w:rPr>
          <w:rFonts w:ascii="Arial" w:hAnsi="Arial" w:cs="Arial"/>
          <w:b/>
          <w:lang w:val="en-GB"/>
        </w:rPr>
        <w:t>CCPA</w:t>
      </w:r>
      <w:r w:rsidR="00C06540">
        <w:rPr>
          <w:rFonts w:ascii="Arial" w:hAnsi="Arial" w:cs="Arial"/>
          <w:lang w:val="en-GB"/>
        </w:rPr>
        <w:t>”)</w:t>
      </w:r>
      <w:r w:rsidR="000C7789">
        <w:rPr>
          <w:rFonts w:ascii="Arial" w:hAnsi="Arial" w:cs="Arial"/>
          <w:lang w:val="en-GB"/>
        </w:rPr>
        <w:t>.</w:t>
      </w:r>
    </w:p>
    <w:p w14:paraId="0187F394" w14:textId="77777777" w:rsidR="00FA5978" w:rsidRPr="003B51DB" w:rsidRDefault="00FA5978" w:rsidP="0002344A">
      <w:pPr>
        <w:jc w:val="both"/>
        <w:rPr>
          <w:rFonts w:ascii="Arial" w:hAnsi="Arial" w:cs="Arial"/>
          <w:lang w:val="en-GB"/>
        </w:rPr>
      </w:pPr>
    </w:p>
    <w:p w14:paraId="57982ACA" w14:textId="77777777" w:rsidR="008B0FBC" w:rsidRPr="003B51DB" w:rsidRDefault="008B0FBC" w:rsidP="0002344A">
      <w:pPr>
        <w:jc w:val="both"/>
        <w:rPr>
          <w:rFonts w:ascii="Arial" w:hAnsi="Arial" w:cs="Arial"/>
          <w:lang w:val="en-GB"/>
        </w:rPr>
      </w:pPr>
    </w:p>
    <w:p w14:paraId="03AE5FCE" w14:textId="77777777" w:rsidR="004C03D6" w:rsidRPr="003B51DB" w:rsidRDefault="008B0FBC" w:rsidP="0002344A">
      <w:pPr>
        <w:jc w:val="both"/>
        <w:rPr>
          <w:rFonts w:ascii="Arial" w:hAnsi="Arial" w:cs="Arial"/>
          <w:lang w:val="en-GB"/>
        </w:rPr>
      </w:pPr>
      <w:r w:rsidRPr="003B51DB">
        <w:rPr>
          <w:rFonts w:ascii="Arial" w:hAnsi="Arial" w:cs="Arial"/>
          <w:lang w:val="en-GB"/>
        </w:rPr>
        <w:t xml:space="preserve">Dear </w:t>
      </w:r>
      <w:r w:rsidR="00CF5D92" w:rsidRPr="003B51DB">
        <w:rPr>
          <w:rFonts w:ascii="Arial" w:hAnsi="Arial" w:cs="Arial"/>
          <w:lang w:val="en-GB"/>
        </w:rPr>
        <w:t>Supplier</w:t>
      </w:r>
      <w:r w:rsidR="00741667" w:rsidRPr="003B51DB">
        <w:rPr>
          <w:rFonts w:ascii="Arial" w:hAnsi="Arial" w:cs="Arial"/>
          <w:lang w:val="en-GB"/>
        </w:rPr>
        <w:t>,</w:t>
      </w:r>
    </w:p>
    <w:p w14:paraId="539E074D" w14:textId="77777777" w:rsidR="009B38BB" w:rsidRPr="003B51DB" w:rsidRDefault="009B38BB" w:rsidP="0002344A">
      <w:pPr>
        <w:jc w:val="both"/>
        <w:rPr>
          <w:rFonts w:ascii="Arial" w:hAnsi="Arial" w:cs="Arial"/>
          <w:lang w:val="en-GB"/>
        </w:rPr>
      </w:pPr>
    </w:p>
    <w:p w14:paraId="25C8E2B1" w14:textId="054BFAC0" w:rsidR="000C7789" w:rsidRPr="003B51DB" w:rsidRDefault="00C06540" w:rsidP="0002344A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As </w:t>
      </w:r>
      <w:r w:rsidR="00EF5290" w:rsidRPr="00C31952">
        <w:rPr>
          <w:rFonts w:ascii="Arial" w:hAnsi="Arial" w:cs="Arial"/>
          <w:lang w:val="en-GB"/>
        </w:rPr>
        <w:t>you</w:t>
      </w:r>
      <w:r w:rsidR="00EF529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may be aware, the </w:t>
      </w:r>
      <w:r w:rsidR="00A97C43">
        <w:rPr>
          <w:rFonts w:ascii="Arial" w:hAnsi="Arial" w:cs="Arial"/>
          <w:lang w:val="en-GB"/>
        </w:rPr>
        <w:t>CCPA</w:t>
      </w:r>
      <w:r w:rsidR="004C03D6" w:rsidRPr="003B51DB">
        <w:rPr>
          <w:rFonts w:ascii="Arial" w:hAnsi="Arial" w:cs="Arial"/>
          <w:lang w:val="en-GB"/>
        </w:rPr>
        <w:t xml:space="preserve"> </w:t>
      </w:r>
      <w:r w:rsidR="00B879F4">
        <w:rPr>
          <w:rFonts w:ascii="Arial" w:hAnsi="Arial" w:cs="Arial"/>
          <w:lang w:val="en-GB"/>
        </w:rPr>
        <w:t>is</w:t>
      </w:r>
      <w:r w:rsidR="00741667" w:rsidRPr="003B51DB">
        <w:rPr>
          <w:rFonts w:ascii="Arial" w:hAnsi="Arial" w:cs="Arial"/>
          <w:lang w:val="en-GB"/>
        </w:rPr>
        <w:t xml:space="preserve"> effective as of</w:t>
      </w:r>
      <w:r w:rsidR="00CC6425">
        <w:rPr>
          <w:rFonts w:ascii="Arial" w:hAnsi="Arial" w:cs="Arial"/>
          <w:lang w:val="en-GB"/>
        </w:rPr>
        <w:t xml:space="preserve"> </w:t>
      </w:r>
      <w:r w:rsidR="00B879F4">
        <w:rPr>
          <w:rFonts w:ascii="Arial" w:hAnsi="Arial" w:cs="Arial"/>
          <w:lang w:val="en-GB"/>
        </w:rPr>
        <w:t xml:space="preserve">January </w:t>
      </w:r>
      <w:r w:rsidR="00CC6425">
        <w:rPr>
          <w:rFonts w:ascii="Arial" w:hAnsi="Arial" w:cs="Arial"/>
          <w:lang w:val="en-GB"/>
        </w:rPr>
        <w:t xml:space="preserve">1, </w:t>
      </w:r>
      <w:r w:rsidR="00B879F4">
        <w:rPr>
          <w:rFonts w:ascii="Arial" w:hAnsi="Arial" w:cs="Arial"/>
          <w:lang w:val="en-GB"/>
        </w:rPr>
        <w:t>2020</w:t>
      </w:r>
      <w:r w:rsidR="004C03D6" w:rsidRPr="003B51DB">
        <w:rPr>
          <w:rFonts w:ascii="Arial" w:hAnsi="Arial" w:cs="Arial"/>
          <w:lang w:val="en-GB"/>
        </w:rPr>
        <w:t xml:space="preserve">. The </w:t>
      </w:r>
      <w:r w:rsidR="00B879F4">
        <w:rPr>
          <w:rFonts w:ascii="Arial" w:hAnsi="Arial" w:cs="Arial"/>
          <w:lang w:val="en-GB"/>
        </w:rPr>
        <w:t>CCPA brought</w:t>
      </w:r>
      <w:r w:rsidR="004C03D6" w:rsidRPr="003B51DB">
        <w:rPr>
          <w:rFonts w:ascii="Arial" w:hAnsi="Arial" w:cs="Arial"/>
          <w:lang w:val="en-GB"/>
        </w:rPr>
        <w:t xml:space="preserve"> significant changes </w:t>
      </w:r>
      <w:r w:rsidR="00C4733D" w:rsidRPr="003B51DB">
        <w:rPr>
          <w:rFonts w:ascii="Arial" w:hAnsi="Arial" w:cs="Arial"/>
          <w:lang w:val="en-GB"/>
        </w:rPr>
        <w:t xml:space="preserve">to data protection law </w:t>
      </w:r>
      <w:r w:rsidR="00B879F4">
        <w:rPr>
          <w:rFonts w:ascii="Arial" w:hAnsi="Arial" w:cs="Arial"/>
          <w:lang w:val="en-GB"/>
        </w:rPr>
        <w:t>applicable to personal information.</w:t>
      </w:r>
      <w:r w:rsidR="00DE1823">
        <w:rPr>
          <w:rFonts w:ascii="Arial" w:hAnsi="Arial" w:cs="Arial"/>
          <w:lang w:val="en-GB"/>
        </w:rPr>
        <w:t xml:space="preserve">  Including restrictions on how entities share personal information</w:t>
      </w:r>
      <w:r w:rsidR="003F6EAE">
        <w:rPr>
          <w:rFonts w:ascii="Arial" w:hAnsi="Arial" w:cs="Arial"/>
          <w:lang w:val="en-GB"/>
        </w:rPr>
        <w:t>, including contact information</w:t>
      </w:r>
      <w:r w:rsidR="00DE1823">
        <w:rPr>
          <w:rFonts w:ascii="Arial" w:hAnsi="Arial" w:cs="Arial"/>
          <w:lang w:val="en-GB"/>
        </w:rPr>
        <w:t>. The CCPA requires entities who use Service Providers to restrict how those Service Providers use the personal information provided.  Under the CCPA “Service P</w:t>
      </w:r>
      <w:r w:rsidR="003F6EAE">
        <w:rPr>
          <w:rFonts w:ascii="Arial" w:hAnsi="Arial" w:cs="Arial"/>
          <w:lang w:val="en-GB"/>
        </w:rPr>
        <w:t>rovider</w:t>
      </w:r>
      <w:r w:rsidR="00DE1823">
        <w:rPr>
          <w:rFonts w:ascii="Arial" w:hAnsi="Arial" w:cs="Arial"/>
          <w:lang w:val="en-GB"/>
        </w:rPr>
        <w:t>”</w:t>
      </w:r>
      <w:r w:rsidR="003F6EAE">
        <w:rPr>
          <w:rFonts w:ascii="Arial" w:hAnsi="Arial" w:cs="Arial"/>
          <w:lang w:val="en-GB"/>
        </w:rPr>
        <w:t xml:space="preserve"> is</w:t>
      </w:r>
      <w:r w:rsidR="00DE1823">
        <w:rPr>
          <w:rFonts w:ascii="Arial" w:hAnsi="Arial" w:cs="Arial"/>
          <w:lang w:val="en-GB"/>
        </w:rPr>
        <w:t xml:space="preserve"> broadly defined as </w:t>
      </w:r>
      <w:r w:rsidR="003F6EAE">
        <w:rPr>
          <w:rFonts w:ascii="Arial" w:hAnsi="Arial" w:cs="Arial"/>
          <w:lang w:val="en-GB"/>
        </w:rPr>
        <w:t xml:space="preserve">a </w:t>
      </w:r>
      <w:r w:rsidR="00DE1823">
        <w:rPr>
          <w:rFonts w:ascii="Arial" w:hAnsi="Arial" w:cs="Arial"/>
          <w:lang w:val="en-GB"/>
        </w:rPr>
        <w:t>busin</w:t>
      </w:r>
      <w:r w:rsidR="003F6EAE">
        <w:rPr>
          <w:rFonts w:ascii="Arial" w:hAnsi="Arial" w:cs="Arial"/>
          <w:lang w:val="en-GB"/>
        </w:rPr>
        <w:t xml:space="preserve">ess that receives personal information from Snap-on for a business purpose; therefore, Snap-on’s Suppliers may be considered Service Providers when they receive access to personal information to supply products or services to Snap-on.  </w:t>
      </w:r>
      <w:r w:rsidR="00CC6425" w:rsidRPr="003B51DB">
        <w:rPr>
          <w:rFonts w:ascii="Arial" w:hAnsi="Arial" w:cs="Arial"/>
          <w:lang w:val="en-GB"/>
        </w:rPr>
        <w:t>Snap-on recognize</w:t>
      </w:r>
      <w:r w:rsidR="00CC6425">
        <w:rPr>
          <w:rFonts w:ascii="Arial" w:hAnsi="Arial" w:cs="Arial"/>
          <w:lang w:val="en-GB"/>
        </w:rPr>
        <w:t>s</w:t>
      </w:r>
      <w:r w:rsidR="00CC6425" w:rsidRPr="003B51DB">
        <w:rPr>
          <w:rFonts w:ascii="Arial" w:hAnsi="Arial" w:cs="Arial"/>
          <w:lang w:val="en-GB"/>
        </w:rPr>
        <w:t xml:space="preserve"> the importance of privacy and </w:t>
      </w:r>
      <w:r w:rsidR="00CC6425">
        <w:rPr>
          <w:rFonts w:ascii="Arial" w:hAnsi="Arial" w:cs="Arial"/>
          <w:lang w:val="en-GB"/>
        </w:rPr>
        <w:t>is</w:t>
      </w:r>
      <w:r w:rsidR="00CC6425" w:rsidRPr="003B51DB">
        <w:rPr>
          <w:rFonts w:ascii="Arial" w:hAnsi="Arial" w:cs="Arial"/>
          <w:lang w:val="en-GB"/>
        </w:rPr>
        <w:t xml:space="preserve"> committed to </w:t>
      </w:r>
      <w:r w:rsidR="00CC6425">
        <w:rPr>
          <w:rFonts w:ascii="Arial" w:hAnsi="Arial" w:cs="Arial"/>
          <w:lang w:val="en-GB"/>
        </w:rPr>
        <w:t>the protection of personal</w:t>
      </w:r>
      <w:r w:rsidR="00CC6425" w:rsidRPr="003B51DB">
        <w:rPr>
          <w:rFonts w:ascii="Arial" w:hAnsi="Arial" w:cs="Arial"/>
          <w:lang w:val="en-GB"/>
        </w:rPr>
        <w:t xml:space="preserve"> </w:t>
      </w:r>
      <w:r w:rsidR="00CC6425">
        <w:rPr>
          <w:rFonts w:ascii="Arial" w:hAnsi="Arial" w:cs="Arial"/>
          <w:lang w:val="en-GB"/>
        </w:rPr>
        <w:t xml:space="preserve">information. </w:t>
      </w:r>
      <w:r>
        <w:rPr>
          <w:rFonts w:ascii="Arial" w:hAnsi="Arial" w:cs="Arial"/>
          <w:lang w:val="en-GB"/>
        </w:rPr>
        <w:t xml:space="preserve"> </w:t>
      </w:r>
      <w:r w:rsidR="00CC6425">
        <w:rPr>
          <w:rFonts w:ascii="Arial" w:hAnsi="Arial" w:cs="Arial"/>
          <w:lang w:val="en-GB"/>
        </w:rPr>
        <w:t>As a</w:t>
      </w:r>
      <w:r>
        <w:rPr>
          <w:rFonts w:ascii="Arial" w:hAnsi="Arial" w:cs="Arial"/>
          <w:lang w:val="en-GB"/>
        </w:rPr>
        <w:t xml:space="preserve"> result, </w:t>
      </w:r>
      <w:r w:rsidR="00E72326">
        <w:rPr>
          <w:rFonts w:ascii="Arial" w:hAnsi="Arial" w:cs="Arial"/>
          <w:lang w:val="en-GB"/>
        </w:rPr>
        <w:t>Snap-on is informing its</w:t>
      </w:r>
      <w:r w:rsidR="00ED7972">
        <w:rPr>
          <w:rFonts w:ascii="Arial" w:hAnsi="Arial" w:cs="Arial"/>
          <w:lang w:val="en-GB"/>
        </w:rPr>
        <w:t xml:space="preserve"> s</w:t>
      </w:r>
      <w:r>
        <w:rPr>
          <w:rFonts w:ascii="Arial" w:hAnsi="Arial" w:cs="Arial"/>
          <w:lang w:val="en-GB"/>
        </w:rPr>
        <w:t xml:space="preserve">uppliers </w:t>
      </w:r>
      <w:r w:rsidR="00CC6425">
        <w:rPr>
          <w:rFonts w:ascii="Arial" w:hAnsi="Arial" w:cs="Arial"/>
          <w:lang w:val="en-GB"/>
        </w:rPr>
        <w:t xml:space="preserve">of </w:t>
      </w:r>
      <w:r>
        <w:rPr>
          <w:rFonts w:ascii="Arial" w:hAnsi="Arial" w:cs="Arial"/>
          <w:lang w:val="en-GB"/>
        </w:rPr>
        <w:t>their</w:t>
      </w:r>
      <w:r w:rsidR="00CC6425">
        <w:rPr>
          <w:rFonts w:ascii="Arial" w:hAnsi="Arial" w:cs="Arial"/>
          <w:lang w:val="en-GB"/>
        </w:rPr>
        <w:t xml:space="preserve"> obligations</w:t>
      </w:r>
      <w:r w:rsidR="003F6EAE">
        <w:rPr>
          <w:rFonts w:ascii="Arial" w:hAnsi="Arial" w:cs="Arial"/>
          <w:lang w:val="en-GB"/>
        </w:rPr>
        <w:t xml:space="preserve"> if and when they receive personal information</w:t>
      </w:r>
      <w:r w:rsidR="00CC6425">
        <w:rPr>
          <w:rFonts w:ascii="Arial" w:hAnsi="Arial" w:cs="Arial"/>
          <w:lang w:val="en-GB"/>
        </w:rPr>
        <w:t xml:space="preserve"> </w:t>
      </w:r>
      <w:r w:rsidR="00ED38C7">
        <w:rPr>
          <w:rFonts w:ascii="Arial" w:hAnsi="Arial" w:cs="Arial"/>
          <w:lang w:val="en-GB"/>
        </w:rPr>
        <w:t xml:space="preserve">as </w:t>
      </w:r>
      <w:r w:rsidR="001D3383">
        <w:rPr>
          <w:rFonts w:ascii="Arial" w:hAnsi="Arial" w:cs="Arial"/>
          <w:lang w:val="en-GB"/>
        </w:rPr>
        <w:t>Service Provider</w:t>
      </w:r>
      <w:r w:rsidR="00ED38C7">
        <w:rPr>
          <w:rFonts w:ascii="Arial" w:hAnsi="Arial" w:cs="Arial"/>
          <w:lang w:val="en-GB"/>
        </w:rPr>
        <w:t>s</w:t>
      </w:r>
      <w:r w:rsidR="001D3383">
        <w:rPr>
          <w:rFonts w:ascii="Arial" w:hAnsi="Arial" w:cs="Arial"/>
          <w:lang w:val="en-GB"/>
        </w:rPr>
        <w:t xml:space="preserve"> </w:t>
      </w:r>
      <w:r w:rsidR="00E72326">
        <w:rPr>
          <w:rFonts w:ascii="Arial" w:hAnsi="Arial" w:cs="Arial"/>
          <w:lang w:val="en-GB"/>
        </w:rPr>
        <w:t xml:space="preserve">(as defined by </w:t>
      </w:r>
      <w:r w:rsidR="00CC6425">
        <w:rPr>
          <w:rFonts w:ascii="Arial" w:hAnsi="Arial" w:cs="Arial"/>
          <w:lang w:val="en-GB"/>
        </w:rPr>
        <w:t>the CCPA</w:t>
      </w:r>
      <w:r w:rsidR="00E72326">
        <w:rPr>
          <w:rFonts w:ascii="Arial" w:hAnsi="Arial" w:cs="Arial"/>
          <w:lang w:val="en-GB"/>
        </w:rPr>
        <w:t>)</w:t>
      </w:r>
      <w:r w:rsidR="003F6EAE">
        <w:rPr>
          <w:rFonts w:ascii="Arial" w:hAnsi="Arial" w:cs="Arial"/>
          <w:lang w:val="en-GB"/>
        </w:rPr>
        <w:t>.</w:t>
      </w:r>
    </w:p>
    <w:p w14:paraId="24966459" w14:textId="77777777" w:rsidR="004C03D6" w:rsidRPr="003B51DB" w:rsidRDefault="004C03D6" w:rsidP="0002344A">
      <w:pPr>
        <w:jc w:val="both"/>
        <w:rPr>
          <w:rFonts w:ascii="Arial" w:hAnsi="Arial" w:cs="Arial"/>
          <w:lang w:val="en-GB"/>
        </w:rPr>
      </w:pPr>
    </w:p>
    <w:p w14:paraId="1369E859" w14:textId="5E0293A5" w:rsidR="00C06540" w:rsidRDefault="00C06540" w:rsidP="0002344A">
      <w:pPr>
        <w:jc w:val="both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S</w:t>
      </w:r>
      <w:r w:rsidR="001D3383">
        <w:rPr>
          <w:rFonts w:ascii="Arial" w:hAnsi="Arial" w:cs="Arial"/>
          <w:b/>
          <w:u w:val="single"/>
          <w:lang w:val="en-GB"/>
        </w:rPr>
        <w:t>ervice Provider’s</w:t>
      </w:r>
      <w:r>
        <w:rPr>
          <w:rFonts w:ascii="Arial" w:hAnsi="Arial" w:cs="Arial"/>
          <w:b/>
          <w:u w:val="single"/>
          <w:lang w:val="en-GB"/>
        </w:rPr>
        <w:t xml:space="preserve"> CCPA Obligations:</w:t>
      </w:r>
    </w:p>
    <w:p w14:paraId="5C1776C3" w14:textId="0B33F10F" w:rsidR="00C06540" w:rsidRDefault="00C06540" w:rsidP="0002344A">
      <w:pPr>
        <w:jc w:val="both"/>
        <w:rPr>
          <w:rFonts w:ascii="Arial" w:hAnsi="Arial" w:cs="Arial"/>
          <w:b/>
          <w:u w:val="single"/>
          <w:lang w:val="en-GB"/>
        </w:rPr>
      </w:pPr>
    </w:p>
    <w:p w14:paraId="1D7B2668" w14:textId="3B5D9E2B" w:rsidR="00C06540" w:rsidRDefault="00C06540" w:rsidP="00C0654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C06540">
        <w:rPr>
          <w:rFonts w:ascii="Arial" w:hAnsi="Arial" w:cs="Arial"/>
          <w:lang w:val="en-GB"/>
        </w:rPr>
        <w:t>Service Provider</w:t>
      </w:r>
      <w:r w:rsidR="001D3383">
        <w:rPr>
          <w:rFonts w:ascii="Arial" w:hAnsi="Arial" w:cs="Arial"/>
          <w:lang w:val="en-GB"/>
        </w:rPr>
        <w:t xml:space="preserve"> </w:t>
      </w:r>
      <w:r w:rsidRPr="00C06540">
        <w:rPr>
          <w:rFonts w:ascii="Arial" w:hAnsi="Arial" w:cs="Arial"/>
          <w:lang w:val="en-GB"/>
        </w:rPr>
        <w:t>will only collect, use, retain, or disclos</w:t>
      </w:r>
      <w:r>
        <w:rPr>
          <w:rFonts w:ascii="Arial" w:hAnsi="Arial" w:cs="Arial"/>
          <w:lang w:val="en-GB"/>
        </w:rPr>
        <w:t>e personal information for the contracted business purpose</w:t>
      </w:r>
      <w:r w:rsidRPr="00C06540">
        <w:rPr>
          <w:rFonts w:ascii="Arial" w:hAnsi="Arial" w:cs="Arial"/>
          <w:lang w:val="en-GB"/>
        </w:rPr>
        <w:t xml:space="preserve">s for which </w:t>
      </w:r>
      <w:r w:rsidR="001D3383">
        <w:rPr>
          <w:rFonts w:ascii="Arial" w:hAnsi="Arial" w:cs="Arial"/>
          <w:lang w:val="en-GB"/>
        </w:rPr>
        <w:t>Snap-on</w:t>
      </w:r>
      <w:r w:rsidRPr="00C06540">
        <w:rPr>
          <w:rFonts w:ascii="Arial" w:hAnsi="Arial" w:cs="Arial"/>
          <w:lang w:val="en-GB"/>
        </w:rPr>
        <w:t xml:space="preserve"> provides or per</w:t>
      </w:r>
      <w:r>
        <w:rPr>
          <w:rFonts w:ascii="Arial" w:hAnsi="Arial" w:cs="Arial"/>
          <w:lang w:val="en-GB"/>
        </w:rPr>
        <w:t>mits personal information access.</w:t>
      </w:r>
      <w:r w:rsidRPr="00C06540">
        <w:rPr>
          <w:rFonts w:ascii="Arial" w:hAnsi="Arial" w:cs="Arial"/>
          <w:lang w:val="en-GB"/>
        </w:rPr>
        <w:t> </w:t>
      </w:r>
      <w:bookmarkStart w:id="1" w:name="co_anchor_a478344_1"/>
      <w:bookmarkEnd w:id="1"/>
    </w:p>
    <w:p w14:paraId="119BD488" w14:textId="77777777" w:rsidR="00C06540" w:rsidRDefault="00C06540" w:rsidP="00C06540">
      <w:pPr>
        <w:pStyle w:val="ListParagraph"/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</w:p>
    <w:p w14:paraId="476D01E2" w14:textId="77777777" w:rsidR="001D3383" w:rsidRDefault="00C06540" w:rsidP="001D33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C06540">
        <w:rPr>
          <w:rFonts w:ascii="Arial" w:hAnsi="Arial" w:cs="Arial"/>
          <w:lang w:val="en-GB"/>
        </w:rPr>
        <w:t xml:space="preserve">Service Provider will not collect, use, retain, disclose, sell, or otherwise make personal information available for Service Provider’s own commercial purposes or in a way that does not comply with the CCPA. If a law requires the Service Provider to disclose personal information for a purpose unrelated to the </w:t>
      </w:r>
      <w:r>
        <w:rPr>
          <w:rFonts w:ascii="Arial" w:hAnsi="Arial" w:cs="Arial"/>
          <w:lang w:val="en-GB"/>
        </w:rPr>
        <w:t>contracted business purpose</w:t>
      </w:r>
      <w:r w:rsidRPr="00C06540">
        <w:rPr>
          <w:rFonts w:ascii="Arial" w:hAnsi="Arial" w:cs="Arial"/>
          <w:lang w:val="en-GB"/>
        </w:rPr>
        <w:t>, the Service</w:t>
      </w:r>
      <w:r w:rsidR="001D3383">
        <w:rPr>
          <w:rFonts w:ascii="Arial" w:hAnsi="Arial" w:cs="Arial"/>
          <w:lang w:val="en-GB"/>
        </w:rPr>
        <w:t xml:space="preserve"> Provider must first inform Snap-on</w:t>
      </w:r>
      <w:r w:rsidRPr="00C06540">
        <w:rPr>
          <w:rFonts w:ascii="Arial" w:hAnsi="Arial" w:cs="Arial"/>
          <w:lang w:val="en-GB"/>
        </w:rPr>
        <w:t xml:space="preserve"> of th</w:t>
      </w:r>
      <w:r w:rsidR="001D3383">
        <w:rPr>
          <w:rFonts w:ascii="Arial" w:hAnsi="Arial" w:cs="Arial"/>
          <w:lang w:val="en-GB"/>
        </w:rPr>
        <w:t>e legal requirement and give</w:t>
      </w:r>
      <w:r w:rsidRPr="00C06540">
        <w:rPr>
          <w:rFonts w:ascii="Arial" w:hAnsi="Arial" w:cs="Arial"/>
          <w:lang w:val="en-GB"/>
        </w:rPr>
        <w:t xml:space="preserve"> </w:t>
      </w:r>
      <w:r w:rsidR="001D3383">
        <w:rPr>
          <w:rFonts w:ascii="Arial" w:hAnsi="Arial" w:cs="Arial"/>
          <w:lang w:val="en-GB"/>
        </w:rPr>
        <w:t>Snap-on</w:t>
      </w:r>
      <w:r w:rsidRPr="00C06540">
        <w:rPr>
          <w:rFonts w:ascii="Arial" w:hAnsi="Arial" w:cs="Arial"/>
          <w:lang w:val="en-GB"/>
        </w:rPr>
        <w:t xml:space="preserve"> an opportunity to object or challenge the requirement, unless the law prohibits such notice.</w:t>
      </w:r>
      <w:bookmarkStart w:id="2" w:name="co_anchor_a504550_1"/>
      <w:bookmarkEnd w:id="2"/>
    </w:p>
    <w:p w14:paraId="3BEE1B29" w14:textId="77777777" w:rsidR="001D3383" w:rsidRPr="001D3383" w:rsidRDefault="001D3383" w:rsidP="001D3383">
      <w:pPr>
        <w:pStyle w:val="ListParagraph"/>
        <w:rPr>
          <w:rFonts w:ascii="Arial" w:hAnsi="Arial" w:cs="Arial"/>
          <w:lang w:val="en-GB"/>
        </w:rPr>
      </w:pPr>
    </w:p>
    <w:p w14:paraId="0A43568F" w14:textId="77777777" w:rsidR="001D3383" w:rsidRDefault="00C06540" w:rsidP="001D33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1D3383">
        <w:rPr>
          <w:rFonts w:ascii="Arial" w:hAnsi="Arial" w:cs="Arial"/>
          <w:lang w:val="en-GB"/>
        </w:rPr>
        <w:t>Service Provider will limit personal information collection, use, retention, and disclosure to activities reasonably necessary and proportionate to achieve the contracted business purposes or another compatible operational purpose.</w:t>
      </w:r>
      <w:bookmarkStart w:id="3" w:name="co_anchor_a904140_1"/>
      <w:bookmarkEnd w:id="3"/>
    </w:p>
    <w:p w14:paraId="545C6BA3" w14:textId="77777777" w:rsidR="001D3383" w:rsidRPr="001D3383" w:rsidRDefault="001D3383" w:rsidP="001D3383">
      <w:pPr>
        <w:pStyle w:val="ListParagraph"/>
        <w:rPr>
          <w:rFonts w:ascii="Arial" w:hAnsi="Arial" w:cs="Arial"/>
          <w:lang w:val="en-GB"/>
        </w:rPr>
      </w:pPr>
    </w:p>
    <w:p w14:paraId="4BA18613" w14:textId="77777777" w:rsidR="001D3383" w:rsidRDefault="00C06540" w:rsidP="001D33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1D3383">
        <w:rPr>
          <w:rFonts w:ascii="Arial" w:hAnsi="Arial" w:cs="Arial"/>
          <w:lang w:val="en-GB"/>
        </w:rPr>
        <w:t xml:space="preserve">Service Provider must promptly comply with any </w:t>
      </w:r>
      <w:r w:rsidR="001D3383" w:rsidRPr="001D3383">
        <w:rPr>
          <w:rFonts w:ascii="Arial" w:hAnsi="Arial" w:cs="Arial"/>
          <w:lang w:val="en-GB"/>
        </w:rPr>
        <w:t>Snap-on</w:t>
      </w:r>
      <w:r w:rsidRPr="001D3383">
        <w:rPr>
          <w:rFonts w:ascii="Arial" w:hAnsi="Arial" w:cs="Arial"/>
          <w:lang w:val="en-GB"/>
        </w:rPr>
        <w:t xml:space="preserve"> request or instruction requiring the Service Provider to provide, amend, transfer, or delete the personal information, or to stop, mitigate, or remedy any unauthorized processing.</w:t>
      </w:r>
      <w:bookmarkStart w:id="4" w:name="co_anchor_a910868_1"/>
      <w:bookmarkEnd w:id="4"/>
    </w:p>
    <w:p w14:paraId="0EA173A0" w14:textId="77777777" w:rsidR="001D3383" w:rsidRPr="001D3383" w:rsidRDefault="001D3383" w:rsidP="001D3383">
      <w:pPr>
        <w:pStyle w:val="ListParagraph"/>
        <w:rPr>
          <w:rFonts w:ascii="Arial" w:hAnsi="Arial" w:cs="Arial"/>
          <w:lang w:val="en-GB"/>
        </w:rPr>
      </w:pPr>
    </w:p>
    <w:p w14:paraId="62B37FB3" w14:textId="5CF24ADD" w:rsidR="00C06540" w:rsidRPr="001D3383" w:rsidRDefault="00C06540" w:rsidP="001D33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1D3383">
        <w:rPr>
          <w:rFonts w:ascii="Arial" w:hAnsi="Arial" w:cs="Arial"/>
          <w:lang w:val="en-GB"/>
        </w:rPr>
        <w:t>If the contracted business purposes require the collection of personal info</w:t>
      </w:r>
      <w:r w:rsidR="001D3383">
        <w:rPr>
          <w:rFonts w:ascii="Arial" w:hAnsi="Arial" w:cs="Arial"/>
          <w:lang w:val="en-GB"/>
        </w:rPr>
        <w:t xml:space="preserve">rmation from individuals on </w:t>
      </w:r>
      <w:r w:rsidR="001D3383" w:rsidRPr="001D3383">
        <w:rPr>
          <w:rFonts w:ascii="Arial" w:hAnsi="Arial" w:cs="Arial"/>
          <w:lang w:val="en-GB"/>
        </w:rPr>
        <w:t>Snap-on</w:t>
      </w:r>
      <w:r w:rsidRPr="001D3383">
        <w:rPr>
          <w:rFonts w:ascii="Arial" w:hAnsi="Arial" w:cs="Arial"/>
          <w:lang w:val="en-GB"/>
        </w:rPr>
        <w:t xml:space="preserve">’s behalf, Service Provider will always provide a CCPA-compliant notice addressing use and collection methods that </w:t>
      </w:r>
      <w:r w:rsidR="001D3383" w:rsidRPr="001D3383">
        <w:rPr>
          <w:rFonts w:ascii="Arial" w:hAnsi="Arial" w:cs="Arial"/>
          <w:lang w:val="en-GB"/>
        </w:rPr>
        <w:t>Snap-on</w:t>
      </w:r>
      <w:r w:rsidRPr="001D3383">
        <w:rPr>
          <w:rFonts w:ascii="Arial" w:hAnsi="Arial" w:cs="Arial"/>
          <w:lang w:val="en-GB"/>
        </w:rPr>
        <w:t xml:space="preserve"> specifically pre-approves in writing. Service Provider will not modify or alter the notice in any way without </w:t>
      </w:r>
      <w:r w:rsidR="001D3383" w:rsidRPr="001D3383">
        <w:rPr>
          <w:rFonts w:ascii="Arial" w:hAnsi="Arial" w:cs="Arial"/>
          <w:lang w:val="en-GB"/>
        </w:rPr>
        <w:t>Snap-on</w:t>
      </w:r>
      <w:r w:rsidRPr="001D3383">
        <w:rPr>
          <w:rFonts w:ascii="Arial" w:hAnsi="Arial" w:cs="Arial"/>
          <w:lang w:val="en-GB"/>
        </w:rPr>
        <w:t>’s prior written consent.</w:t>
      </w:r>
      <w:bookmarkStart w:id="5" w:name="co_anchor_a918435_1"/>
      <w:bookmarkEnd w:id="5"/>
    </w:p>
    <w:p w14:paraId="57FBBD25" w14:textId="77777777" w:rsidR="00C06540" w:rsidRDefault="00C06540" w:rsidP="0002344A">
      <w:pPr>
        <w:jc w:val="both"/>
        <w:rPr>
          <w:rFonts w:ascii="Arial" w:hAnsi="Arial" w:cs="Arial"/>
          <w:b/>
          <w:u w:val="single"/>
          <w:lang w:val="en-GB"/>
        </w:rPr>
      </w:pPr>
    </w:p>
    <w:p w14:paraId="0D007F3D" w14:textId="610355B4" w:rsidR="00230B41" w:rsidRDefault="00CC6425" w:rsidP="0002344A">
      <w:pPr>
        <w:jc w:val="both"/>
        <w:rPr>
          <w:rFonts w:ascii="Arial" w:hAnsi="Arial" w:cs="Arial"/>
          <w:lang w:val="en-GB"/>
        </w:rPr>
      </w:pPr>
      <w:r w:rsidRPr="00CC6425">
        <w:rPr>
          <w:rFonts w:ascii="Arial" w:hAnsi="Arial" w:cs="Arial"/>
          <w:b/>
          <w:u w:val="single"/>
          <w:lang w:val="en-GB"/>
        </w:rPr>
        <w:t>Assistance with Snap-on’s CCPA Obligations</w:t>
      </w:r>
      <w:r>
        <w:rPr>
          <w:rFonts w:ascii="Arial" w:hAnsi="Arial" w:cs="Arial"/>
          <w:lang w:val="en-GB"/>
        </w:rPr>
        <w:t>:</w:t>
      </w:r>
    </w:p>
    <w:p w14:paraId="5D3707B1" w14:textId="232EEA2B" w:rsidR="00CC6425" w:rsidRDefault="00CC6425" w:rsidP="0002344A">
      <w:pPr>
        <w:jc w:val="both"/>
        <w:rPr>
          <w:rFonts w:ascii="Arial" w:hAnsi="Arial" w:cs="Arial"/>
          <w:lang w:val="en-GB"/>
        </w:rPr>
      </w:pPr>
    </w:p>
    <w:p w14:paraId="152B4573" w14:textId="075F59B9" w:rsidR="001D3383" w:rsidRDefault="00A97C43" w:rsidP="001D33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1D3383">
        <w:rPr>
          <w:rFonts w:ascii="Arial" w:hAnsi="Arial" w:cs="Arial"/>
          <w:lang w:val="en-GB"/>
        </w:rPr>
        <w:t>As a Service Provider</w:t>
      </w:r>
      <w:r w:rsidR="00C06540" w:rsidRPr="001D3383">
        <w:rPr>
          <w:rFonts w:ascii="Arial" w:hAnsi="Arial" w:cs="Arial"/>
          <w:lang w:val="en-GB"/>
        </w:rPr>
        <w:t xml:space="preserve"> </w:t>
      </w:r>
      <w:r w:rsidRPr="001D3383">
        <w:rPr>
          <w:rFonts w:ascii="Arial" w:hAnsi="Arial" w:cs="Arial"/>
          <w:lang w:val="en-GB"/>
        </w:rPr>
        <w:t>for Snap-on</w:t>
      </w:r>
      <w:r w:rsidR="00C06540" w:rsidRPr="001D3383">
        <w:rPr>
          <w:rFonts w:ascii="Arial" w:hAnsi="Arial" w:cs="Arial"/>
          <w:lang w:val="en-GB"/>
        </w:rPr>
        <w:t>, you agree to</w:t>
      </w:r>
      <w:r w:rsidRPr="001D3383">
        <w:rPr>
          <w:rFonts w:ascii="Arial" w:hAnsi="Arial" w:cs="Arial"/>
          <w:lang w:val="en-GB"/>
        </w:rPr>
        <w:t xml:space="preserve"> reasonably cooperate and assist </w:t>
      </w:r>
      <w:r w:rsidR="00C06540" w:rsidRPr="001D3383">
        <w:rPr>
          <w:rFonts w:ascii="Arial" w:hAnsi="Arial" w:cs="Arial"/>
          <w:lang w:val="en-GB"/>
        </w:rPr>
        <w:t xml:space="preserve">Snap-on </w:t>
      </w:r>
      <w:r w:rsidRPr="001D3383">
        <w:rPr>
          <w:rFonts w:ascii="Arial" w:hAnsi="Arial" w:cs="Arial"/>
          <w:lang w:val="en-GB"/>
        </w:rPr>
        <w:t xml:space="preserve">with meeting </w:t>
      </w:r>
      <w:r w:rsidR="00C06540" w:rsidRPr="001D3383">
        <w:rPr>
          <w:rFonts w:ascii="Arial" w:hAnsi="Arial" w:cs="Arial"/>
          <w:lang w:val="en-GB"/>
        </w:rPr>
        <w:t>Snap-on</w:t>
      </w:r>
      <w:r w:rsidRPr="001D3383">
        <w:rPr>
          <w:rFonts w:ascii="Arial" w:hAnsi="Arial" w:cs="Arial"/>
          <w:lang w:val="en-GB"/>
        </w:rPr>
        <w:t>’s CCPA compliance obl</w:t>
      </w:r>
      <w:r w:rsidR="00C06540" w:rsidRPr="001D3383">
        <w:rPr>
          <w:rFonts w:ascii="Arial" w:hAnsi="Arial" w:cs="Arial"/>
          <w:lang w:val="en-GB"/>
        </w:rPr>
        <w:t xml:space="preserve">igations and responding to CCPA </w:t>
      </w:r>
      <w:r w:rsidRPr="001D3383">
        <w:rPr>
          <w:rFonts w:ascii="Arial" w:hAnsi="Arial" w:cs="Arial"/>
          <w:lang w:val="en-GB"/>
        </w:rPr>
        <w:t>related inquiries, including responding to verifiable consumer requests, taking into account the nature of the Service Provider’s processing and the information available to the Service Provider.</w:t>
      </w:r>
      <w:bookmarkStart w:id="6" w:name="co_anchor_a600182_1"/>
      <w:bookmarkEnd w:id="6"/>
    </w:p>
    <w:p w14:paraId="744BD8E9" w14:textId="77777777" w:rsidR="001D3383" w:rsidRDefault="001D3383" w:rsidP="001D3383">
      <w:pPr>
        <w:pStyle w:val="ListParagraph"/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</w:p>
    <w:p w14:paraId="1BA2EAAF" w14:textId="35425AFF" w:rsidR="00A97C43" w:rsidRPr="001D3383" w:rsidRDefault="00A97C43" w:rsidP="001D33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1D3383">
        <w:rPr>
          <w:rFonts w:ascii="Arial" w:hAnsi="Arial" w:cs="Arial"/>
          <w:lang w:val="en-GB"/>
        </w:rPr>
        <w:t xml:space="preserve">Service Provider must notify </w:t>
      </w:r>
      <w:r w:rsidR="00ED38C7">
        <w:rPr>
          <w:rFonts w:ascii="Arial" w:hAnsi="Arial" w:cs="Arial"/>
          <w:lang w:val="en-GB"/>
        </w:rPr>
        <w:t>Snap-on’s Data Protection Manager</w:t>
      </w:r>
      <w:r w:rsidRPr="001D3383">
        <w:rPr>
          <w:rFonts w:ascii="Arial" w:hAnsi="Arial" w:cs="Arial"/>
          <w:lang w:val="en-GB"/>
        </w:rPr>
        <w:t xml:space="preserve"> </w:t>
      </w:r>
      <w:r w:rsidR="00ED38C7">
        <w:rPr>
          <w:rFonts w:ascii="Arial" w:hAnsi="Arial" w:cs="Arial"/>
          <w:lang w:val="en-GB"/>
        </w:rPr>
        <w:t xml:space="preserve">at </w:t>
      </w:r>
      <w:hyperlink r:id="rId8" w:history="1">
        <w:r w:rsidR="00ED38C7" w:rsidRPr="00753F95">
          <w:rPr>
            <w:rStyle w:val="Hyperlink"/>
            <w:rFonts w:ascii="Arial" w:hAnsi="Arial" w:cs="Arial"/>
            <w:lang w:val="en-GB"/>
          </w:rPr>
          <w:t>DataProtectionManager@snapon.com</w:t>
        </w:r>
      </w:hyperlink>
      <w:r w:rsidR="00ED38C7">
        <w:rPr>
          <w:rFonts w:ascii="Arial" w:hAnsi="Arial" w:cs="Arial"/>
          <w:lang w:val="en-GB"/>
        </w:rPr>
        <w:t xml:space="preserve"> </w:t>
      </w:r>
      <w:r w:rsidRPr="001D3383">
        <w:rPr>
          <w:rFonts w:ascii="Arial" w:hAnsi="Arial" w:cs="Arial"/>
          <w:lang w:val="en-GB"/>
        </w:rPr>
        <w:t>immediately if it receives any complaint, notice, or communication that directly or indirectly relates</w:t>
      </w:r>
      <w:r w:rsidR="00FC5515">
        <w:rPr>
          <w:rFonts w:ascii="Arial" w:hAnsi="Arial" w:cs="Arial"/>
          <w:lang w:val="en-GB"/>
        </w:rPr>
        <w:t xml:space="preserve"> to</w:t>
      </w:r>
      <w:r w:rsidRPr="001D3383">
        <w:rPr>
          <w:rFonts w:ascii="Arial" w:hAnsi="Arial" w:cs="Arial"/>
          <w:lang w:val="en-GB"/>
        </w:rPr>
        <w:t xml:space="preserve"> either party’s compliance with the CCPA. Specifically, the Service Provider must notify </w:t>
      </w:r>
      <w:r w:rsidR="00C06540" w:rsidRPr="001D3383">
        <w:rPr>
          <w:rFonts w:ascii="Arial" w:hAnsi="Arial" w:cs="Arial"/>
          <w:lang w:val="en-GB"/>
        </w:rPr>
        <w:t>Snap-on</w:t>
      </w:r>
      <w:r w:rsidR="00ED38C7">
        <w:rPr>
          <w:rFonts w:ascii="Arial" w:hAnsi="Arial" w:cs="Arial"/>
          <w:lang w:val="en-GB"/>
        </w:rPr>
        <w:t>’s Data Protection Manager</w:t>
      </w:r>
      <w:r w:rsidRPr="001D3383">
        <w:rPr>
          <w:rFonts w:ascii="Arial" w:hAnsi="Arial" w:cs="Arial"/>
          <w:lang w:val="en-GB"/>
        </w:rPr>
        <w:t xml:space="preserve"> within </w:t>
      </w:r>
      <w:r w:rsidR="00C06540" w:rsidRPr="001D3383">
        <w:rPr>
          <w:rFonts w:ascii="Arial" w:hAnsi="Arial" w:cs="Arial"/>
          <w:lang w:val="en-GB"/>
        </w:rPr>
        <w:t xml:space="preserve">two </w:t>
      </w:r>
      <w:r w:rsidRPr="001D3383">
        <w:rPr>
          <w:rFonts w:ascii="Arial" w:hAnsi="Arial" w:cs="Arial"/>
          <w:lang w:val="en-GB"/>
        </w:rPr>
        <w:t>working days if it receives a verifiable consumer request under the CCPA.</w:t>
      </w:r>
    </w:p>
    <w:p w14:paraId="54120C59" w14:textId="77777777" w:rsidR="00A97C43" w:rsidRPr="00A97C43" w:rsidRDefault="00A97C43" w:rsidP="00A97C43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lang w:val="en-GB"/>
        </w:rPr>
      </w:pPr>
      <w:r w:rsidRPr="00A97C43">
        <w:rPr>
          <w:rFonts w:ascii="Arial" w:hAnsi="Arial" w:cs="Arial"/>
          <w:lang w:val="en-GB"/>
        </w:rPr>
        <w:t> </w:t>
      </w:r>
    </w:p>
    <w:p w14:paraId="3B84DE25" w14:textId="6C74A04A" w:rsidR="00A97C43" w:rsidRPr="00C06540" w:rsidRDefault="00A97C43" w:rsidP="00A97C4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n-GB"/>
        </w:rPr>
      </w:pPr>
      <w:r w:rsidRPr="00C06540">
        <w:rPr>
          <w:rFonts w:ascii="Arial" w:hAnsi="Arial" w:cs="Arial"/>
          <w:b/>
          <w:u w:val="single"/>
          <w:lang w:val="en-GB"/>
        </w:rPr>
        <w:t>Subcontracting</w:t>
      </w:r>
      <w:r w:rsidR="00C06540">
        <w:rPr>
          <w:rFonts w:ascii="Arial" w:hAnsi="Arial" w:cs="Arial"/>
          <w:b/>
          <w:u w:val="single"/>
          <w:lang w:val="en-GB"/>
        </w:rPr>
        <w:t>:</w:t>
      </w:r>
    </w:p>
    <w:p w14:paraId="734B0249" w14:textId="77777777" w:rsidR="00A97C43" w:rsidRPr="00A97C43" w:rsidRDefault="00A97C43" w:rsidP="00A97C4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A97C43">
        <w:rPr>
          <w:rFonts w:ascii="Arial" w:hAnsi="Arial" w:cs="Arial"/>
          <w:lang w:val="en-GB"/>
        </w:rPr>
        <w:t> </w:t>
      </w:r>
    </w:p>
    <w:p w14:paraId="574BBFE2" w14:textId="100D1579" w:rsidR="001D3383" w:rsidRDefault="00A97C43" w:rsidP="001D338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bookmarkStart w:id="7" w:name="co_anchor_a749077_1"/>
      <w:bookmarkEnd w:id="7"/>
      <w:r w:rsidRPr="001D3383">
        <w:rPr>
          <w:rFonts w:ascii="Arial" w:hAnsi="Arial" w:cs="Arial"/>
          <w:lang w:val="en-GB"/>
        </w:rPr>
        <w:t xml:space="preserve">Any subcontractor used </w:t>
      </w:r>
      <w:r w:rsidR="00C06540" w:rsidRPr="001D3383">
        <w:rPr>
          <w:rFonts w:ascii="Arial" w:hAnsi="Arial" w:cs="Arial"/>
          <w:lang w:val="en-GB"/>
        </w:rPr>
        <w:t xml:space="preserve">by Service Provider </w:t>
      </w:r>
      <w:r w:rsidRPr="001D3383">
        <w:rPr>
          <w:rFonts w:ascii="Arial" w:hAnsi="Arial" w:cs="Arial"/>
          <w:lang w:val="en-GB"/>
        </w:rPr>
        <w:t xml:space="preserve">must qualify as a service provider under the CCPA and Service Provider cannot make any disclosures to the subcontractor that </w:t>
      </w:r>
      <w:r w:rsidR="00C06540" w:rsidRPr="001D3383">
        <w:rPr>
          <w:rFonts w:ascii="Arial" w:hAnsi="Arial" w:cs="Arial"/>
          <w:lang w:val="en-GB"/>
        </w:rPr>
        <w:t>the CCPA would treat as a sale.</w:t>
      </w:r>
      <w:bookmarkStart w:id="8" w:name="co_anchor_a755001_1"/>
      <w:bookmarkEnd w:id="8"/>
    </w:p>
    <w:p w14:paraId="71378964" w14:textId="78852033" w:rsidR="00A97C43" w:rsidRPr="00A97C43" w:rsidRDefault="00A97C43" w:rsidP="00F11EEB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lang w:val="en-GB"/>
        </w:rPr>
      </w:pPr>
      <w:bookmarkStart w:id="9" w:name="co_anchor_a502517_1"/>
      <w:bookmarkStart w:id="10" w:name="co_anchor_a192571_1"/>
      <w:bookmarkStart w:id="11" w:name="co_anchor_a727836_1"/>
      <w:bookmarkEnd w:id="9"/>
      <w:bookmarkEnd w:id="10"/>
      <w:bookmarkEnd w:id="11"/>
      <w:r w:rsidRPr="00A97C43">
        <w:rPr>
          <w:rFonts w:ascii="Arial" w:hAnsi="Arial" w:cs="Arial"/>
          <w:lang w:val="en-GB"/>
        </w:rPr>
        <w:t> </w:t>
      </w:r>
      <w:bookmarkStart w:id="12" w:name="co_anchor_a766456_1"/>
      <w:bookmarkEnd w:id="12"/>
    </w:p>
    <w:p w14:paraId="7A9EA880" w14:textId="4E3FC499" w:rsidR="00A97C43" w:rsidRPr="001D3383" w:rsidRDefault="00A97C43" w:rsidP="001D338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1D3383">
        <w:rPr>
          <w:rFonts w:ascii="Arial" w:hAnsi="Arial" w:cs="Arial"/>
          <w:lang w:val="en-GB"/>
        </w:rPr>
        <w:t xml:space="preserve">Service Provider remains fully liable to </w:t>
      </w:r>
      <w:r w:rsidR="00C06540" w:rsidRPr="001D3383">
        <w:rPr>
          <w:rFonts w:ascii="Arial" w:hAnsi="Arial" w:cs="Arial"/>
          <w:lang w:val="en-GB"/>
        </w:rPr>
        <w:t>Snap-on</w:t>
      </w:r>
      <w:r w:rsidRPr="001D3383">
        <w:rPr>
          <w:rFonts w:ascii="Arial" w:hAnsi="Arial" w:cs="Arial"/>
          <w:lang w:val="en-GB"/>
        </w:rPr>
        <w:t xml:space="preserve"> for the subcontractor’s performanc</w:t>
      </w:r>
      <w:r w:rsidR="001D3383">
        <w:rPr>
          <w:rFonts w:ascii="Arial" w:hAnsi="Arial" w:cs="Arial"/>
          <w:lang w:val="en-GB"/>
        </w:rPr>
        <w:t>e of its agreement obligations.</w:t>
      </w:r>
    </w:p>
    <w:p w14:paraId="0F24C69D" w14:textId="3CB97773" w:rsidR="001D3383" w:rsidRDefault="00A97C43" w:rsidP="00EF5290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lang w:val="en-GB"/>
        </w:rPr>
      </w:pPr>
      <w:r w:rsidRPr="00A97C43">
        <w:rPr>
          <w:rFonts w:ascii="Arial" w:hAnsi="Arial" w:cs="Arial"/>
          <w:lang w:val="en-GB"/>
        </w:rPr>
        <w:t> </w:t>
      </w:r>
      <w:bookmarkStart w:id="13" w:name="co_anchor_a317483_1"/>
      <w:bookmarkEnd w:id="13"/>
      <w:r w:rsidRPr="00A97C43">
        <w:rPr>
          <w:rFonts w:ascii="Arial" w:hAnsi="Arial" w:cs="Arial"/>
          <w:lang w:val="en-GB"/>
        </w:rPr>
        <w:t xml:space="preserve">                                                                                                                 </w:t>
      </w:r>
      <w:bookmarkStart w:id="14" w:name="co_anchor_a117233_1"/>
      <w:bookmarkEnd w:id="14"/>
    </w:p>
    <w:p w14:paraId="47B66C4E" w14:textId="42A93C79" w:rsidR="00A97C43" w:rsidRPr="001D3383" w:rsidRDefault="00A97C43" w:rsidP="001D3383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-GB"/>
        </w:rPr>
      </w:pPr>
      <w:r w:rsidRPr="001D3383">
        <w:rPr>
          <w:rFonts w:ascii="Arial" w:hAnsi="Arial" w:cs="Arial"/>
          <w:b/>
          <w:u w:val="single"/>
          <w:lang w:val="en-GB"/>
        </w:rPr>
        <w:t>CCP</w:t>
      </w:r>
      <w:r w:rsidR="00ED38C7">
        <w:rPr>
          <w:rFonts w:ascii="Arial" w:hAnsi="Arial" w:cs="Arial"/>
          <w:b/>
          <w:u w:val="single"/>
          <w:lang w:val="en-GB"/>
        </w:rPr>
        <w:t>A Warranties and Certification</w:t>
      </w:r>
      <w:r w:rsidR="001D3383">
        <w:rPr>
          <w:rFonts w:ascii="Arial" w:hAnsi="Arial" w:cs="Arial"/>
          <w:b/>
          <w:u w:val="single"/>
          <w:lang w:val="en-GB"/>
        </w:rPr>
        <w:t>:</w:t>
      </w:r>
    </w:p>
    <w:p w14:paraId="2A0B6004" w14:textId="7722D93D" w:rsidR="00A97C43" w:rsidRPr="00A97C43" w:rsidRDefault="00A97C43" w:rsidP="00E723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A97C43">
        <w:rPr>
          <w:rFonts w:ascii="Arial" w:hAnsi="Arial" w:cs="Arial"/>
          <w:lang w:val="en-GB"/>
        </w:rPr>
        <w:t> </w:t>
      </w:r>
      <w:bookmarkStart w:id="15" w:name="co_anchor_a211563_1"/>
      <w:bookmarkEnd w:id="15"/>
    </w:p>
    <w:p w14:paraId="7173710A" w14:textId="37B9443C" w:rsidR="00FC5515" w:rsidRDefault="001B5345" w:rsidP="00FC551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Snap-on and Service Provider</w:t>
      </w:r>
      <w:r w:rsidR="00A97C43" w:rsidRPr="00FC5515">
        <w:rPr>
          <w:rFonts w:ascii="Arial" w:hAnsi="Arial" w:cs="Arial"/>
          <w:lang w:val="en-GB"/>
        </w:rPr>
        <w:t xml:space="preserve"> will comply with all applicable requirements of the CCPA when collecting, using, retaining, or disclosing personal information.</w:t>
      </w:r>
      <w:bookmarkStart w:id="16" w:name="co_anchor_a885024_1"/>
      <w:bookmarkEnd w:id="16"/>
    </w:p>
    <w:p w14:paraId="33A39C2F" w14:textId="77777777" w:rsidR="00FC5515" w:rsidRDefault="00FC5515" w:rsidP="00FC5515">
      <w:pPr>
        <w:pStyle w:val="ListParagraph"/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</w:p>
    <w:p w14:paraId="39217128" w14:textId="59A21FE5" w:rsidR="00FC5515" w:rsidRDefault="00A97C43" w:rsidP="00FC551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FC5515">
        <w:rPr>
          <w:rFonts w:ascii="Arial" w:hAnsi="Arial" w:cs="Arial"/>
          <w:lang w:val="en-GB"/>
        </w:rPr>
        <w:t>Service Provider cer</w:t>
      </w:r>
      <w:r w:rsidR="00FC5515">
        <w:rPr>
          <w:rFonts w:ascii="Arial" w:hAnsi="Arial" w:cs="Arial"/>
          <w:lang w:val="en-GB"/>
        </w:rPr>
        <w:t xml:space="preserve">tifies that it understands </w:t>
      </w:r>
      <w:r w:rsidRPr="00FC5515">
        <w:rPr>
          <w:rFonts w:ascii="Arial" w:hAnsi="Arial" w:cs="Arial"/>
          <w:lang w:val="en-GB"/>
        </w:rPr>
        <w:t>the CCPA’s restrictions and prohibitions on selling personal information and retaining, using, or disclosing personal information outside of the parties’ direct business relationship</w:t>
      </w:r>
      <w:r w:rsidR="001D3383" w:rsidRPr="00FC5515">
        <w:rPr>
          <w:rFonts w:ascii="Arial" w:hAnsi="Arial" w:cs="Arial"/>
          <w:lang w:val="en-GB"/>
        </w:rPr>
        <w:t>, and it will comply with them.</w:t>
      </w:r>
      <w:bookmarkStart w:id="17" w:name="co_anchor_a437102_1"/>
      <w:bookmarkEnd w:id="17"/>
    </w:p>
    <w:p w14:paraId="52FED4F6" w14:textId="77777777" w:rsidR="00FC5515" w:rsidRPr="00FC5515" w:rsidRDefault="00FC5515" w:rsidP="00FC5515">
      <w:pPr>
        <w:pStyle w:val="ListParagraph"/>
        <w:rPr>
          <w:rFonts w:ascii="Arial" w:hAnsi="Arial" w:cs="Arial"/>
          <w:lang w:val="en-GB"/>
        </w:rPr>
      </w:pPr>
    </w:p>
    <w:p w14:paraId="1C1F115F" w14:textId="4FC1C828" w:rsidR="00ED7972" w:rsidRPr="00FC5515" w:rsidRDefault="00A97C43" w:rsidP="00FC551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FC5515">
        <w:rPr>
          <w:rFonts w:ascii="Arial" w:hAnsi="Arial" w:cs="Arial"/>
          <w:lang w:val="en-GB"/>
        </w:rPr>
        <w:t xml:space="preserve">Service Provider warrants that it has no reason to believe any CCPA requirements or restrictions prevent it from providing any of the </w:t>
      </w:r>
      <w:r w:rsidR="00C06540" w:rsidRPr="00FC5515">
        <w:rPr>
          <w:rFonts w:ascii="Arial" w:hAnsi="Arial" w:cs="Arial"/>
          <w:lang w:val="en-GB"/>
        </w:rPr>
        <w:t>contracted business purpose</w:t>
      </w:r>
      <w:r w:rsidRPr="00FC5515">
        <w:rPr>
          <w:rFonts w:ascii="Arial" w:hAnsi="Arial" w:cs="Arial"/>
          <w:lang w:val="en-GB"/>
        </w:rPr>
        <w:t xml:space="preserve">s or otherwise performing under </w:t>
      </w:r>
      <w:r w:rsidR="00FC5515">
        <w:rPr>
          <w:rFonts w:ascii="Arial" w:hAnsi="Arial" w:cs="Arial"/>
          <w:lang w:val="en-GB"/>
        </w:rPr>
        <w:t>its agreement with Snap-on</w:t>
      </w:r>
      <w:r w:rsidRPr="00FC5515">
        <w:rPr>
          <w:rFonts w:ascii="Arial" w:hAnsi="Arial" w:cs="Arial"/>
          <w:lang w:val="en-GB"/>
        </w:rPr>
        <w:t xml:space="preserve">. Service Provider must promptly notify </w:t>
      </w:r>
      <w:r w:rsidR="00C06540" w:rsidRPr="00FC5515">
        <w:rPr>
          <w:rFonts w:ascii="Arial" w:hAnsi="Arial" w:cs="Arial"/>
          <w:lang w:val="en-GB"/>
        </w:rPr>
        <w:t>Snap-on</w:t>
      </w:r>
      <w:r w:rsidRPr="00FC5515">
        <w:rPr>
          <w:rFonts w:ascii="Arial" w:hAnsi="Arial" w:cs="Arial"/>
          <w:lang w:val="en-GB"/>
        </w:rPr>
        <w:t xml:space="preserve"> of any changes to the CCPA’s requirements that may adversely affect its performance under the Agreement.</w:t>
      </w:r>
    </w:p>
    <w:p w14:paraId="2949A659" w14:textId="77777777" w:rsidR="00ED7972" w:rsidRDefault="00ED7972" w:rsidP="0002344A">
      <w:pPr>
        <w:jc w:val="both"/>
        <w:rPr>
          <w:rFonts w:ascii="Arial" w:hAnsi="Arial" w:cs="Arial"/>
          <w:lang w:val="en-GB"/>
        </w:rPr>
      </w:pPr>
    </w:p>
    <w:p w14:paraId="26C8978E" w14:textId="498D91E6" w:rsidR="00FC5515" w:rsidRDefault="00F11EEB" w:rsidP="0002344A">
      <w:pPr>
        <w:jc w:val="both"/>
        <w:rPr>
          <w:rFonts w:ascii="Arial" w:hAnsi="Arial" w:cs="Arial"/>
          <w:lang w:val="en-GB"/>
        </w:rPr>
      </w:pPr>
      <w:r w:rsidRPr="007A71B3">
        <w:rPr>
          <w:rFonts w:ascii="Arial" w:hAnsi="Arial" w:cs="Arial"/>
          <w:b/>
          <w:u w:val="single"/>
          <w:lang w:val="en-GB"/>
        </w:rPr>
        <w:t>Snap-on’s Supplier Privacy Notice</w:t>
      </w:r>
      <w:r>
        <w:rPr>
          <w:rFonts w:ascii="Arial" w:hAnsi="Arial" w:cs="Arial"/>
          <w:lang w:val="en-GB"/>
        </w:rPr>
        <w:t>:</w:t>
      </w:r>
    </w:p>
    <w:p w14:paraId="6A7E610A" w14:textId="0ADF5209" w:rsidR="00F11EEB" w:rsidRDefault="00F11EEB" w:rsidP="0002344A">
      <w:pPr>
        <w:jc w:val="both"/>
        <w:rPr>
          <w:rFonts w:ascii="Arial" w:hAnsi="Arial" w:cs="Arial"/>
          <w:lang w:val="en-GB"/>
        </w:rPr>
      </w:pPr>
    </w:p>
    <w:p w14:paraId="5F769065" w14:textId="793DEE0D" w:rsidR="00F11EEB" w:rsidRPr="007A71B3" w:rsidRDefault="00F11EEB" w:rsidP="007A71B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7A71B3">
        <w:rPr>
          <w:rFonts w:ascii="Arial" w:hAnsi="Arial" w:cs="Arial"/>
          <w:lang w:val="en-GB"/>
        </w:rPr>
        <w:t xml:space="preserve">For information regarding Snap-on’s use of Supplier personal information, please see the Privacy Notice available at: </w:t>
      </w:r>
      <w:hyperlink r:id="rId9" w:history="1">
        <w:r w:rsidRPr="007A71B3">
          <w:rPr>
            <w:rStyle w:val="Hyperlink"/>
            <w:rFonts w:ascii="Arial" w:hAnsi="Arial" w:cs="Arial"/>
            <w:lang w:val="en-GB"/>
          </w:rPr>
          <w:t>https://www.snapon.com/EN/Suppliers/GDPR-Privacy-Notice</w:t>
        </w:r>
      </w:hyperlink>
      <w:r w:rsidRPr="007A71B3">
        <w:rPr>
          <w:rFonts w:ascii="Arial" w:hAnsi="Arial" w:cs="Arial"/>
          <w:lang w:val="en-GB"/>
        </w:rPr>
        <w:t xml:space="preserve"> </w:t>
      </w:r>
      <w:r w:rsidRPr="007A71B3">
        <w:rPr>
          <w:rStyle w:val="Hyperlink"/>
          <w:rFonts w:ascii="Arial" w:hAnsi="Arial" w:cs="Arial"/>
          <w:lang w:val="en-GB"/>
        </w:rPr>
        <w:t xml:space="preserve"> </w:t>
      </w:r>
    </w:p>
    <w:p w14:paraId="628E6328" w14:textId="77777777" w:rsidR="00F11EEB" w:rsidRDefault="00F11EEB" w:rsidP="00F11EEB">
      <w:pPr>
        <w:jc w:val="both"/>
        <w:rPr>
          <w:rFonts w:ascii="Arial" w:hAnsi="Arial" w:cs="Arial"/>
          <w:lang w:val="en-GB"/>
        </w:rPr>
      </w:pPr>
    </w:p>
    <w:p w14:paraId="0B7EE806" w14:textId="6884B76F" w:rsidR="00F11EEB" w:rsidRPr="007A71B3" w:rsidRDefault="00F11EEB" w:rsidP="007A71B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7A71B3">
        <w:rPr>
          <w:rFonts w:ascii="Arial" w:hAnsi="Arial" w:cs="Arial"/>
          <w:lang w:val="en-GB"/>
        </w:rPr>
        <w:t xml:space="preserve">Please read the Privacy Notice carefully and ensure that individuals who provide personal information to Snap-on are aware of the Privacy Notice. </w:t>
      </w:r>
    </w:p>
    <w:p w14:paraId="56252701" w14:textId="77777777" w:rsidR="00FC5515" w:rsidRDefault="00FC5515" w:rsidP="0002344A">
      <w:pPr>
        <w:jc w:val="both"/>
        <w:rPr>
          <w:rFonts w:ascii="Arial" w:hAnsi="Arial" w:cs="Arial"/>
          <w:lang w:val="en-GB"/>
        </w:rPr>
      </w:pPr>
    </w:p>
    <w:p w14:paraId="447AC016" w14:textId="2E2DDA24" w:rsidR="009B38BB" w:rsidRPr="003B51DB" w:rsidRDefault="008B0FBC" w:rsidP="0002344A">
      <w:pPr>
        <w:jc w:val="both"/>
        <w:rPr>
          <w:rFonts w:ascii="Arial" w:hAnsi="Arial" w:cs="Arial"/>
          <w:lang w:val="en-GB"/>
        </w:rPr>
      </w:pPr>
      <w:r w:rsidRPr="003B51DB">
        <w:rPr>
          <w:rFonts w:ascii="Arial" w:hAnsi="Arial" w:cs="Arial"/>
          <w:lang w:val="en-GB"/>
        </w:rPr>
        <w:t>I</w:t>
      </w:r>
      <w:r w:rsidR="004C03D6" w:rsidRPr="003B51DB">
        <w:rPr>
          <w:rFonts w:ascii="Arial" w:hAnsi="Arial" w:cs="Arial"/>
          <w:lang w:val="en-GB"/>
        </w:rPr>
        <w:t>f</w:t>
      </w:r>
      <w:r w:rsidR="00ED38C7">
        <w:rPr>
          <w:rFonts w:ascii="Arial" w:hAnsi="Arial" w:cs="Arial"/>
          <w:lang w:val="en-GB"/>
        </w:rPr>
        <w:t xml:space="preserve"> you have any questions about these requirements</w:t>
      </w:r>
      <w:r w:rsidR="004C03D6" w:rsidRPr="003B51DB">
        <w:rPr>
          <w:rFonts w:ascii="Arial" w:hAnsi="Arial" w:cs="Arial"/>
          <w:lang w:val="en-GB"/>
        </w:rPr>
        <w:t xml:space="preserve"> pleas</w:t>
      </w:r>
      <w:r w:rsidR="00ED38C7">
        <w:rPr>
          <w:rFonts w:ascii="Arial" w:hAnsi="Arial" w:cs="Arial"/>
          <w:lang w:val="en-GB"/>
        </w:rPr>
        <w:t>e contact</w:t>
      </w:r>
      <w:r w:rsidR="00C4733D" w:rsidRPr="003B51DB">
        <w:rPr>
          <w:rFonts w:ascii="Arial" w:hAnsi="Arial" w:cs="Arial"/>
          <w:lang w:val="en-GB"/>
        </w:rPr>
        <w:t xml:space="preserve"> the following email address: </w:t>
      </w:r>
      <w:hyperlink r:id="rId10" w:history="1">
        <w:r w:rsidR="001B5345" w:rsidRPr="00953E9C">
          <w:rPr>
            <w:rStyle w:val="Hyperlink"/>
            <w:rFonts w:ascii="Arial" w:eastAsia="Times New Roman" w:hAnsi="Arial" w:cs="Arial"/>
            <w:lang w:val="en-GB"/>
          </w:rPr>
          <w:t>DataProtectionManager@snapon.com</w:t>
        </w:r>
      </w:hyperlink>
      <w:r w:rsidR="005C7482">
        <w:rPr>
          <w:rFonts w:ascii="Arial" w:eastAsia="Times New Roman" w:hAnsi="Arial" w:cs="Arial"/>
          <w:color w:val="0000FF"/>
          <w:u w:val="single"/>
          <w:lang w:val="en-GB"/>
        </w:rPr>
        <w:t>.</w:t>
      </w:r>
    </w:p>
    <w:p w14:paraId="3427E755" w14:textId="77777777" w:rsidR="00741667" w:rsidRPr="003B51DB" w:rsidRDefault="00741667" w:rsidP="0002344A">
      <w:pPr>
        <w:jc w:val="both"/>
        <w:rPr>
          <w:rFonts w:ascii="Arial" w:hAnsi="Arial" w:cs="Arial"/>
          <w:lang w:val="en-GB"/>
        </w:rPr>
      </w:pPr>
    </w:p>
    <w:p w14:paraId="330864E4" w14:textId="1BAFC1E1" w:rsidR="000312D1" w:rsidRPr="003B51DB" w:rsidRDefault="000312D1" w:rsidP="0002344A">
      <w:pPr>
        <w:jc w:val="both"/>
        <w:rPr>
          <w:rFonts w:ascii="Arial" w:hAnsi="Arial" w:cs="Arial"/>
          <w:lang w:val="en-GB"/>
        </w:rPr>
      </w:pPr>
    </w:p>
    <w:p w14:paraId="641357EA" w14:textId="77777777" w:rsidR="00964C0C" w:rsidRPr="003B51DB" w:rsidRDefault="00964C0C" w:rsidP="00964C0C">
      <w:pPr>
        <w:pStyle w:val="Body"/>
        <w:rPr>
          <w:rFonts w:ascii="Arial" w:hAnsi="Arial" w:cs="Arial"/>
          <w:sz w:val="22"/>
          <w:szCs w:val="22"/>
        </w:rPr>
      </w:pPr>
      <w:r w:rsidRPr="003B51DB">
        <w:rPr>
          <w:rFonts w:ascii="Arial" w:hAnsi="Arial" w:cs="Arial"/>
          <w:sz w:val="22"/>
          <w:szCs w:val="22"/>
        </w:rPr>
        <w:t xml:space="preserve">Respectfully, </w:t>
      </w:r>
    </w:p>
    <w:p w14:paraId="5520AB16" w14:textId="77777777" w:rsidR="00964C0C" w:rsidRPr="003B51DB" w:rsidRDefault="00964C0C" w:rsidP="00964C0C">
      <w:pPr>
        <w:pStyle w:val="Body"/>
        <w:rPr>
          <w:rFonts w:ascii="Arial" w:eastAsia="Arial" w:hAnsi="Arial" w:cs="Arial"/>
          <w:sz w:val="22"/>
          <w:szCs w:val="22"/>
        </w:rPr>
      </w:pPr>
    </w:p>
    <w:p w14:paraId="6150473A" w14:textId="77777777" w:rsidR="00964C0C" w:rsidRPr="003B51DB" w:rsidRDefault="00964C0C" w:rsidP="00964C0C">
      <w:pPr>
        <w:pStyle w:val="Body"/>
        <w:rPr>
          <w:rFonts w:ascii="Arial" w:hAnsi="Arial" w:cs="Arial"/>
          <w:sz w:val="22"/>
          <w:szCs w:val="22"/>
          <w:lang w:val="de-DE"/>
        </w:rPr>
      </w:pPr>
    </w:p>
    <w:p w14:paraId="5FC96CE9" w14:textId="77777777" w:rsidR="00964C0C" w:rsidRPr="003B51DB" w:rsidRDefault="00964C0C" w:rsidP="00964C0C">
      <w:pPr>
        <w:pStyle w:val="Body"/>
        <w:rPr>
          <w:rFonts w:ascii="Arial" w:hAnsi="Arial" w:cs="Arial"/>
          <w:sz w:val="22"/>
          <w:szCs w:val="22"/>
          <w:lang w:val="de-DE"/>
        </w:rPr>
      </w:pPr>
    </w:p>
    <w:p w14:paraId="4D64159D" w14:textId="77777777" w:rsidR="00964C0C" w:rsidRPr="003B51DB" w:rsidRDefault="00964C0C" w:rsidP="00964C0C">
      <w:pPr>
        <w:pStyle w:val="Body"/>
        <w:rPr>
          <w:rFonts w:ascii="Arial" w:eastAsia="Arial" w:hAnsi="Arial" w:cs="Arial"/>
          <w:sz w:val="22"/>
          <w:szCs w:val="22"/>
        </w:rPr>
      </w:pPr>
      <w:r w:rsidRPr="003B51DB">
        <w:rPr>
          <w:rFonts w:ascii="Arial" w:hAnsi="Arial" w:cs="Arial"/>
          <w:sz w:val="22"/>
          <w:szCs w:val="22"/>
          <w:lang w:val="de-DE"/>
        </w:rPr>
        <w:t>Govind Arora</w:t>
      </w:r>
      <w:r w:rsidRPr="003B51DB">
        <w:rPr>
          <w:rFonts w:ascii="Arial" w:hAnsi="Arial" w:cs="Arial"/>
          <w:sz w:val="22"/>
          <w:szCs w:val="22"/>
          <w:lang w:val="de-DE"/>
        </w:rPr>
        <w:tab/>
      </w:r>
      <w:r w:rsidRPr="003B51DB">
        <w:rPr>
          <w:rFonts w:ascii="Arial" w:hAnsi="Arial" w:cs="Arial"/>
          <w:sz w:val="22"/>
          <w:szCs w:val="22"/>
          <w:lang w:val="de-DE"/>
        </w:rPr>
        <w:tab/>
      </w:r>
      <w:r w:rsidRPr="003B51DB">
        <w:rPr>
          <w:rFonts w:ascii="Arial" w:hAnsi="Arial" w:cs="Arial"/>
          <w:sz w:val="22"/>
          <w:szCs w:val="22"/>
          <w:lang w:val="de-DE"/>
        </w:rPr>
        <w:tab/>
      </w:r>
      <w:r w:rsidRPr="003B51DB">
        <w:rPr>
          <w:rFonts w:ascii="Arial" w:hAnsi="Arial" w:cs="Arial"/>
          <w:sz w:val="22"/>
          <w:szCs w:val="22"/>
          <w:lang w:val="de-DE"/>
        </w:rPr>
        <w:tab/>
      </w:r>
      <w:r w:rsidRPr="003B51DB">
        <w:rPr>
          <w:rFonts w:ascii="Arial" w:hAnsi="Arial" w:cs="Arial"/>
          <w:sz w:val="22"/>
          <w:szCs w:val="22"/>
          <w:lang w:val="de-DE"/>
        </w:rPr>
        <w:tab/>
      </w:r>
      <w:r w:rsidRPr="003B51DB">
        <w:rPr>
          <w:rFonts w:ascii="Arial" w:hAnsi="Arial" w:cs="Arial"/>
          <w:sz w:val="22"/>
          <w:szCs w:val="22"/>
          <w:lang w:val="de-DE"/>
        </w:rPr>
        <w:tab/>
        <w:t xml:space="preserve">______________________________ </w:t>
      </w:r>
      <w:r w:rsidRPr="003B51DB">
        <w:rPr>
          <w:rFonts w:ascii="Arial" w:hAnsi="Arial" w:cs="Arial"/>
          <w:sz w:val="22"/>
          <w:szCs w:val="22"/>
        </w:rPr>
        <w:t>Snap-on Incorporated</w:t>
      </w:r>
      <w:r w:rsidRPr="003B51DB">
        <w:rPr>
          <w:rFonts w:ascii="Arial" w:hAnsi="Arial" w:cs="Arial"/>
          <w:sz w:val="22"/>
          <w:szCs w:val="22"/>
        </w:rPr>
        <w:tab/>
      </w:r>
    </w:p>
    <w:p w14:paraId="139E0240" w14:textId="77777777" w:rsidR="00964C0C" w:rsidRPr="003B51DB" w:rsidRDefault="00964C0C" w:rsidP="00964C0C">
      <w:pPr>
        <w:pStyle w:val="Body"/>
        <w:rPr>
          <w:rFonts w:ascii="Arial" w:hAnsi="Arial" w:cs="Arial"/>
          <w:sz w:val="22"/>
          <w:szCs w:val="22"/>
        </w:rPr>
      </w:pPr>
      <w:r w:rsidRPr="003B51DB">
        <w:rPr>
          <w:rFonts w:ascii="Arial" w:hAnsi="Arial" w:cs="Arial"/>
          <w:sz w:val="22"/>
          <w:szCs w:val="22"/>
        </w:rPr>
        <w:t xml:space="preserve">VP Worldwide Strategic Sourcing </w:t>
      </w:r>
      <w:r w:rsidRPr="003B51DB">
        <w:rPr>
          <w:rFonts w:ascii="Arial" w:hAnsi="Arial" w:cs="Arial"/>
          <w:sz w:val="22"/>
          <w:szCs w:val="22"/>
        </w:rPr>
        <w:tab/>
      </w:r>
      <w:r w:rsidRPr="003B51DB">
        <w:rPr>
          <w:rFonts w:ascii="Arial" w:hAnsi="Arial" w:cs="Arial"/>
          <w:sz w:val="22"/>
          <w:szCs w:val="22"/>
        </w:rPr>
        <w:tab/>
      </w:r>
      <w:r w:rsidRPr="003B51DB">
        <w:rPr>
          <w:rFonts w:ascii="Arial" w:hAnsi="Arial" w:cs="Arial"/>
          <w:sz w:val="22"/>
          <w:szCs w:val="22"/>
        </w:rPr>
        <w:tab/>
        <w:t>Snap-on Purchasing</w:t>
      </w:r>
    </w:p>
    <w:p w14:paraId="2FC91F67" w14:textId="77777777" w:rsidR="00C4733D" w:rsidRPr="003B51DB" w:rsidRDefault="00C4733D" w:rsidP="0002344A">
      <w:pPr>
        <w:jc w:val="both"/>
        <w:rPr>
          <w:rFonts w:ascii="Arial" w:hAnsi="Arial" w:cs="Arial"/>
          <w:lang w:val="en-GB"/>
        </w:rPr>
      </w:pPr>
    </w:p>
    <w:sectPr w:rsidR="00C4733D" w:rsidRPr="003B51DB" w:rsidSect="00EF5290">
      <w:headerReference w:type="default" r:id="rId11"/>
      <w:footerReference w:type="default" r:id="rId12"/>
      <w:pgSz w:w="11906" w:h="16838" w:code="9"/>
      <w:pgMar w:top="1411" w:right="1411" w:bottom="1411" w:left="1411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E6D5E" w14:textId="77777777" w:rsidR="002B46AE" w:rsidRDefault="002B46AE" w:rsidP="00421CBD">
      <w:r>
        <w:separator/>
      </w:r>
    </w:p>
  </w:endnote>
  <w:endnote w:type="continuationSeparator" w:id="0">
    <w:p w14:paraId="56DC69FE" w14:textId="77777777" w:rsidR="002B46AE" w:rsidRDefault="002B46AE" w:rsidP="0042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0330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129CC" w14:textId="70549BF2" w:rsidR="001B5345" w:rsidRDefault="001B53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9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70EB8A" w14:textId="77777777" w:rsidR="001B5345" w:rsidRDefault="001B5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FFE33" w14:textId="77777777" w:rsidR="002B46AE" w:rsidRDefault="002B46AE" w:rsidP="00421CBD">
      <w:r>
        <w:separator/>
      </w:r>
    </w:p>
  </w:footnote>
  <w:footnote w:type="continuationSeparator" w:id="0">
    <w:p w14:paraId="707EEA1A" w14:textId="77777777" w:rsidR="002B46AE" w:rsidRDefault="002B46AE" w:rsidP="0042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E5812" w14:textId="77777777" w:rsidR="00421CBD" w:rsidRPr="00A37BC2" w:rsidRDefault="00CF5D92" w:rsidP="00421CBD">
    <w:pPr>
      <w:pStyle w:val="Header"/>
      <w:rPr>
        <w:rFonts w:cs="Arial"/>
        <w:b/>
        <w:sz w:val="24"/>
      </w:rPr>
    </w:pPr>
    <w:r>
      <w:rPr>
        <w:rFonts w:cs="Arial"/>
        <w:b/>
        <w:noProof/>
        <w:sz w:val="24"/>
        <w:lang w:val="en-US"/>
      </w:rPr>
      <w:drawing>
        <wp:inline distT="0" distB="0" distL="0" distR="0" wp14:anchorId="7833D70F" wp14:editId="77CE5075">
          <wp:extent cx="4407535" cy="35941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53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A5837B" w14:textId="77777777" w:rsidR="00421CBD" w:rsidRDefault="00421C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1763"/>
    <w:multiLevelType w:val="hybridMultilevel"/>
    <w:tmpl w:val="614C3CD8"/>
    <w:lvl w:ilvl="0" w:tplc="7CD20A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930BAF"/>
    <w:multiLevelType w:val="hybridMultilevel"/>
    <w:tmpl w:val="54BE5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65B76"/>
    <w:multiLevelType w:val="hybridMultilevel"/>
    <w:tmpl w:val="D6A06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36A49"/>
    <w:multiLevelType w:val="hybridMultilevel"/>
    <w:tmpl w:val="A3E2C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96888"/>
    <w:multiLevelType w:val="hybridMultilevel"/>
    <w:tmpl w:val="F926D808"/>
    <w:lvl w:ilvl="0" w:tplc="E4760C3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57E122CB"/>
    <w:multiLevelType w:val="hybridMultilevel"/>
    <w:tmpl w:val="96FCB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20BA5"/>
    <w:multiLevelType w:val="hybridMultilevel"/>
    <w:tmpl w:val="18D27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D6"/>
    <w:rsid w:val="0002344A"/>
    <w:rsid w:val="000312D1"/>
    <w:rsid w:val="00091E9E"/>
    <w:rsid w:val="000C7789"/>
    <w:rsid w:val="000F7697"/>
    <w:rsid w:val="00183DDD"/>
    <w:rsid w:val="001A4256"/>
    <w:rsid w:val="001B5345"/>
    <w:rsid w:val="001C3B90"/>
    <w:rsid w:val="001D3383"/>
    <w:rsid w:val="001E5010"/>
    <w:rsid w:val="00230B41"/>
    <w:rsid w:val="00232E31"/>
    <w:rsid w:val="00250571"/>
    <w:rsid w:val="002B46AE"/>
    <w:rsid w:val="003624EF"/>
    <w:rsid w:val="00372DB8"/>
    <w:rsid w:val="003B33D8"/>
    <w:rsid w:val="003B51DB"/>
    <w:rsid w:val="003C154A"/>
    <w:rsid w:val="003F6EAE"/>
    <w:rsid w:val="004167B8"/>
    <w:rsid w:val="0042195C"/>
    <w:rsid w:val="00421CBD"/>
    <w:rsid w:val="00447CD2"/>
    <w:rsid w:val="00497DA1"/>
    <w:rsid w:val="004C03D6"/>
    <w:rsid w:val="00511273"/>
    <w:rsid w:val="005304E4"/>
    <w:rsid w:val="005A33BF"/>
    <w:rsid w:val="005C7482"/>
    <w:rsid w:val="006359E5"/>
    <w:rsid w:val="006A7EF3"/>
    <w:rsid w:val="006B4296"/>
    <w:rsid w:val="006F4585"/>
    <w:rsid w:val="006F49D7"/>
    <w:rsid w:val="00741667"/>
    <w:rsid w:val="007A4597"/>
    <w:rsid w:val="007A71B3"/>
    <w:rsid w:val="007B6B69"/>
    <w:rsid w:val="007D7527"/>
    <w:rsid w:val="008B0FBC"/>
    <w:rsid w:val="00916730"/>
    <w:rsid w:val="00964C0C"/>
    <w:rsid w:val="009B38BB"/>
    <w:rsid w:val="009D3A93"/>
    <w:rsid w:val="009D40DD"/>
    <w:rsid w:val="00A04FA3"/>
    <w:rsid w:val="00A32162"/>
    <w:rsid w:val="00A40E25"/>
    <w:rsid w:val="00A97C43"/>
    <w:rsid w:val="00AC14E3"/>
    <w:rsid w:val="00AE0C29"/>
    <w:rsid w:val="00B01859"/>
    <w:rsid w:val="00B879F4"/>
    <w:rsid w:val="00B94E8D"/>
    <w:rsid w:val="00BD301B"/>
    <w:rsid w:val="00C06540"/>
    <w:rsid w:val="00C31952"/>
    <w:rsid w:val="00C4733D"/>
    <w:rsid w:val="00C5437E"/>
    <w:rsid w:val="00CC6425"/>
    <w:rsid w:val="00CF5D92"/>
    <w:rsid w:val="00D17AF8"/>
    <w:rsid w:val="00D574A4"/>
    <w:rsid w:val="00D86770"/>
    <w:rsid w:val="00DB29EC"/>
    <w:rsid w:val="00DE1823"/>
    <w:rsid w:val="00E333FD"/>
    <w:rsid w:val="00E72326"/>
    <w:rsid w:val="00E87BAF"/>
    <w:rsid w:val="00EC2551"/>
    <w:rsid w:val="00ED1F80"/>
    <w:rsid w:val="00ED38C7"/>
    <w:rsid w:val="00ED7972"/>
    <w:rsid w:val="00EF5290"/>
    <w:rsid w:val="00F11EEB"/>
    <w:rsid w:val="00F961A5"/>
    <w:rsid w:val="00FA019F"/>
    <w:rsid w:val="00FA5269"/>
    <w:rsid w:val="00FA5978"/>
    <w:rsid w:val="00FC3728"/>
    <w:rsid w:val="00FC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FAA3D0"/>
  <w15:docId w15:val="{F89D3EB9-714C-4FEC-9719-C79B33E9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29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2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3D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29"/>
    <w:semiHidden/>
    <w:rsid w:val="007B6B69"/>
    <w:rPr>
      <w:sz w:val="16"/>
    </w:rPr>
  </w:style>
  <w:style w:type="paragraph" w:styleId="CommentText">
    <w:name w:val="annotation text"/>
    <w:basedOn w:val="Normal"/>
    <w:link w:val="CommentTextChar"/>
    <w:uiPriority w:val="29"/>
    <w:semiHidden/>
    <w:rsid w:val="007B6B69"/>
    <w:pPr>
      <w:spacing w:after="220"/>
      <w:jc w:val="both"/>
    </w:pPr>
    <w:rPr>
      <w:rFonts w:ascii="Times New Roman" w:eastAsia="Calibri" w:hAnsi="Times New Roman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29"/>
    <w:semiHidden/>
    <w:rsid w:val="007B6B69"/>
    <w:rPr>
      <w:rFonts w:ascii="Times New Roman" w:eastAsia="Calibri" w:hAnsi="Times New Roman" w:cs="Times New Roman"/>
      <w:sz w:val="20"/>
      <w:lang w:val="en-GB"/>
    </w:rPr>
  </w:style>
  <w:style w:type="paragraph" w:customStyle="1" w:styleId="LONSchedulCont4">
    <w:name w:val="LONSchedul Cont 4"/>
    <w:basedOn w:val="Normal"/>
    <w:rsid w:val="007B6B69"/>
    <w:pPr>
      <w:spacing w:after="220"/>
      <w:ind w:left="99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B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16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7EF3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7C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_tradnl" w:eastAsia="es-ES_trad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7CD2"/>
    <w:rPr>
      <w:rFonts w:ascii="Courier New" w:eastAsia="Times New Roman" w:hAnsi="Courier New" w:cs="Courier New"/>
      <w:sz w:val="20"/>
      <w:szCs w:val="20"/>
      <w:lang w:val="es-ES_tradnl" w:eastAsia="es-ES_tradnl"/>
    </w:rPr>
  </w:style>
  <w:style w:type="paragraph" w:styleId="Header">
    <w:name w:val="header"/>
    <w:basedOn w:val="Normal"/>
    <w:link w:val="HeaderChar"/>
    <w:unhideWhenUsed/>
    <w:rsid w:val="00421C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1C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BD"/>
    <w:rPr>
      <w:rFonts w:ascii="Calibri" w:hAnsi="Calibri" w:cs="Times New Roman"/>
    </w:rPr>
  </w:style>
  <w:style w:type="paragraph" w:customStyle="1" w:styleId="Body">
    <w:name w:val="Body"/>
    <w:rsid w:val="00964C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273"/>
    <w:pPr>
      <w:spacing w:after="0"/>
      <w:jc w:val="left"/>
    </w:pPr>
    <w:rPr>
      <w:rFonts w:ascii="Calibri" w:eastAsiaTheme="minorHAnsi" w:hAnsi="Calibri"/>
      <w:b/>
      <w:bCs/>
      <w:szCs w:val="20"/>
      <w:lang w:val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273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06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9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ProtectionManager@snap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taProtectionManager@snap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apon.com/EN/Suppliers/GDPR-Privacy-Notic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66CB-2BC3-450D-8DD5-A09918AC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4833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Dechert LLP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Montagne, Sophie</dc:creator>
  <cp:lastModifiedBy>Toole, Ally</cp:lastModifiedBy>
  <cp:revision>2</cp:revision>
  <dcterms:created xsi:type="dcterms:W3CDTF">2019-12-10T19:36:00Z</dcterms:created>
  <dcterms:modified xsi:type="dcterms:W3CDTF">2019-12-10T19:36:00Z</dcterms:modified>
</cp:coreProperties>
</file>